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Wachau Valley, Lower Austria, Austria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A 36-kilometre ribbon of terraced vineyards, castle ruins, and Baroque spires carved into the Danube — the Wachau Valley is one of Europe's most scenic river cruise passages and a UNESCO World Heritage Site.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River docking (no tender) · 🕒 Typical call: 6-8 hrs · 💶 Euro (€) · 🗣️ German · 🚲 Flat bike path along river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River mooring at Melk, Dürnstein, or Krems — ships tie to floating pontoons on the bank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Melk: 5 min to village; Dürnstein: immediate; Krems: 10 min from dock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Cycling, wine tasting, Melk Abbey, castle ruins, apricot products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Cycling the flat Danube Cycle Path between Melk and Dürnstein (~30 km)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€11–€20 — Local taxis are available; a short ride in Krems to town center runs about €11–€12. Uber is confirmed available in valle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Melk Abbey — </w:t>
      </w:r>
      <w:r>
        <w:rPr>
          <w:rFonts w:ascii="Arial" w:hAnsi="Arial" w:cs="Arial"/>
          <w:b w:val="0"/>
          <w:i w:val="0"/>
          <w:sz w:val="20"/>
        </w:rPr>
        <w:t>One of Europe's finest Baroque monasteries, perched dramatically above the Danube.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Dürnstein Castle Ruins — </w:t>
      </w:r>
      <w:r>
        <w:rPr>
          <w:rFonts w:ascii="Arial" w:hAnsi="Arial" w:cs="Arial"/>
          <w:b w:val="0"/>
          <w:i w:val="0"/>
          <w:sz w:val="20"/>
        </w:rPr>
        <w:t>The ruined castle above Dürnstein held Richard the Lionheart captive in 1192-93.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Danube Cycle Path Ride — </w:t>
      </w:r>
      <w:r>
        <w:rPr>
          <w:rFonts w:ascii="Arial" w:hAnsi="Arial" w:cs="Arial"/>
          <w:b w:val="0"/>
          <w:i w:val="0"/>
          <w:sz w:val="20"/>
        </w:rPr>
        <w:t>Pedal the flat, paved Donauradweg between Melk and Dürnstein (~30 km).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Heuriger Wine Tavern Experience — </w:t>
      </w:r>
      <w:r>
        <w:rPr>
          <w:rFonts w:ascii="Arial" w:hAnsi="Arial" w:cs="Arial"/>
          <w:b w:val="0"/>
          <w:i w:val="0"/>
          <w:sz w:val="20"/>
        </w:rPr>
        <w:t>A Heuriger (traditional Austrian wine tavern) is where local winemakers serve their new Grüner Veltliner and Riesling with cold…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Krems Altstadt Walk — </w:t>
      </w:r>
      <w:r>
        <w:rPr>
          <w:rFonts w:ascii="Arial" w:hAnsi="Arial" w:cs="Arial"/>
          <w:b w:val="0"/>
          <w:i w:val="0"/>
          <w:sz w:val="20"/>
        </w:rPr>
        <w:t>Krems is the wine capital of the Wachau.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Dürnstein Village &amp; Blue Church: </w:t>
      </w:r>
      <w:r>
        <w:rPr>
          <w:rFonts w:ascii="Arial" w:hAnsi="Arial" w:cs="Arial"/>
          <w:b w:val="0"/>
          <w:i w:val="0"/>
          <w:sz w:val="20"/>
        </w:rPr>
        <w:t>30 min · Flat · Free — A complete loop of Dürnstein's main street takes under 30 minutes.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Melk Abbey &amp; Old Town: </w:t>
      </w:r>
      <w:r>
        <w:rPr>
          <w:rFonts w:ascii="Arial" w:hAnsi="Arial" w:cs="Arial"/>
          <w:b w:val="0"/>
          <w:i w:val="0"/>
          <w:sz w:val="20"/>
        </w:rPr>
        <w:t>1.5 hrs · Moderate uphill · ~€14 abbey entry — From the Melk dock follow signs uphill through the old town market square to the abbey entrance.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15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13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10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5:18AM–8:31PM · Jul 5:12AM–8:54PM · Sep 6:35AM–7:10PM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cruiseports.org/wachau-valley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Wachau Valley, Lower Austria, Austria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wachau-valley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Burgruine Senftenberg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Steinertor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Karikaturmuseum Krems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Römermuseum Mautern/Favianis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Piarist Church of Our Lady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Urzeitmuseum Nussdorf-Traisental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Pfarr- und Wallfahrtskirche Mariae Geburt</w:t>
            </w:r>
          </w:p>
        </w:tc>
        <w:tc>
          <w:tcPr>
            <w:tcW w:type="dxa" w:w="5256"/>
          </w:tcPr>
          <w:p/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