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Vienna, Austria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Habsburg capital of music, coffee, and imperial grandeur. Vienna's Danube piers put one of Europe's most livable — and most magnificent — cities within a metro ride of your ship.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full day · 💶 Euro (€) · 🗣️ German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Reichsbrücke/Handelskai (main) or Nussdorf;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4 km; metro (U1) to Stephansplatz ~7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Imperial history, classical music, café culture, museums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Schönbrunn Palace, Café Central, and standing-room opera tickets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€20–35 — Official metered taxis are plentiful at the port. The ride to central Vienna takes roughly 15–20 minutes; agree on meter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Big Bus Vienna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Schönbrunn Palace &amp; Gardens — </w:t>
      </w:r>
      <w:r>
        <w:rPr>
          <w:rFonts w:ascii="Arial" w:hAnsi="Arial" w:cs="Arial"/>
          <w:b w:val="0"/>
          <w:i w:val="0"/>
          <w:sz w:val="20"/>
        </w:rPr>
        <w:t>The Habsburg summer residence and UNESCO World Heritage site.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Hofburg Palace &amp; Sisi Museum — </w:t>
      </w:r>
      <w:r>
        <w:rPr>
          <w:rFonts w:ascii="Arial" w:hAnsi="Arial" w:cs="Arial"/>
          <w:b w:val="0"/>
          <w:i w:val="0"/>
          <w:sz w:val="20"/>
        </w:rPr>
        <w:t>The Habsburg winter palace in the heart of Vienna.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Ringstraße Walking Tour — </w:t>
      </w:r>
      <w:r>
        <w:rPr>
          <w:rFonts w:ascii="Arial" w:hAnsi="Arial" w:cs="Arial"/>
          <w:b w:val="0"/>
          <w:i w:val="0"/>
          <w:sz w:val="20"/>
        </w:rPr>
        <w:t>The 5 km imperial boulevard built by Emperor Franz Joseph rings the Innere Stadt.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Vienna State Opera Standing Room — </w:t>
      </w:r>
      <w:r>
        <w:rPr>
          <w:rFonts w:ascii="Arial" w:hAnsi="Arial" w:cs="Arial"/>
          <w:b w:val="0"/>
          <w:i w:val="0"/>
          <w:sz w:val="20"/>
        </w:rPr>
        <w:t>Experience the world-famous Staatsoper without paying hundreds of euros.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Coffee House &amp; Naschmarkt — </w:t>
      </w:r>
      <w:r>
        <w:rPr>
          <w:rFonts w:ascii="Arial" w:hAnsi="Arial" w:cs="Arial"/>
          <w:b w:val="0"/>
          <w:i w:val="0"/>
          <w:sz w:val="20"/>
        </w:rPr>
        <w:t>Vienna's coffee house culture is UNESCO-listed intangible heritage.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Imperial Vienna: Cathedral to Ringstraße: </w:t>
      </w:r>
      <w:r>
        <w:rPr>
          <w:rFonts w:ascii="Arial" w:hAnsi="Arial" w:cs="Arial"/>
          <w:b w:val="0"/>
          <w:i w:val="0"/>
          <w:sz w:val="20"/>
        </w:rPr>
        <w:t>2 km · 1 hr · Flat · Free — Start at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Stadtpark &amp; Belvedere Art Loop: </w:t>
      </w:r>
      <w:r>
        <w:rPr>
          <w:rFonts w:ascii="Arial" w:hAnsi="Arial" w:cs="Arial"/>
          <w:b w:val="0"/>
          <w:i w:val="0"/>
          <w:sz w:val="20"/>
        </w:rPr>
        <w:t>2.5 km · 1 hr · Flat · Paid entry at Belvedere — From Stadtpark (home to the golden Strauss statue), walk south along the Ringstraße to the Upper…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5:15AM–8:27PM · Jul 5:10AM–8:50PM · Sep 6:31AM–7:06PM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cruiseports.org/vienna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Vienna, Austria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enn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Vienna International Centre (VIC)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Water World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Kronprinzessin-Stefanie-Warte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Laudon Palace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Palais Schwarzenberg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Schönbrunn Palace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Johann Strauss monument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Hofburg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