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Victoria, British Columbia,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British Columbia's postcard capital sits at the southern tip of Vancouver Island — all flower baskets, double-decker buses, and a harbour so photogenic it barely looks real. Most ships dock overnight or late evening, giving you unusually long time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(Ogden Point) · 🕒 Typical call: 8-12 hrs · 💵 CAD (Canadian dollars) · 🗣️ English · 🌸 Gardens &amp;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Ogden Point Cruise Terminal — 1.5 km from downtown; shuttle buses run ship to inner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 min on foot along the waterfront pathway, or $5–8 CAD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Butchart Gardens, afternoon tea at the Empress, whale watching, and historic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Butchart Gardens (30 min from port) and the Inner Harbour at dusk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approx. CAD $15–30 / USD $11–22 — Taxis queue at the terminal; Uber is also available in Victoria. Short ride (5–10 min) to downtown or the Inner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Butchart Gardens — </w:t>
      </w:r>
      <w:r>
        <w:rPr>
          <w:rFonts w:ascii="Arial" w:hAnsi="Arial" w:cs="Arial"/>
          <w:b w:val="0"/>
          <w:i w:val="0"/>
          <w:sz w:val="20"/>
        </w:rPr>
        <w:t>Fifty-five acres of immaculate gardens carved into a former limestone quarry on the Saanich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— </w:t>
      </w:r>
      <w:r>
        <w:rPr>
          <w:rFonts w:ascii="Arial" w:hAnsi="Arial" w:cs="Arial"/>
          <w:b w:val="0"/>
          <w:i w:val="0"/>
          <w:sz w:val="20"/>
        </w:rPr>
        <w:t>Victoria's waters are among the best in Canada for orca sightings.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BC Museum — </w:t>
      </w:r>
      <w:r>
        <w:rPr>
          <w:rFonts w:ascii="Arial" w:hAnsi="Arial" w:cs="Arial"/>
          <w:b w:val="0"/>
          <w:i w:val="0"/>
          <w:sz w:val="20"/>
        </w:rPr>
        <w:t>One of Canada's finest provincial museums, with deep collections on First Nations cultures, natural history, and BC's colonial…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Afternoon Tea at the Empress Hotel — </w:t>
      </w:r>
      <w:r>
        <w:rPr>
          <w:rFonts w:ascii="Arial" w:hAnsi="Arial" w:cs="Arial"/>
          <w:b w:val="0"/>
          <w:i w:val="0"/>
          <w:sz w:val="20"/>
        </w:rPr>
        <w:t>The Fairmont Empress has served afternoon tea since 1908.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Beacon Hill Park &amp; Fisherman's Wharf — </w:t>
      </w:r>
      <w:r>
        <w:rPr>
          <w:rFonts w:ascii="Arial" w:hAnsi="Arial" w:cs="Arial"/>
          <w:b w:val="0"/>
          <w:i w:val="0"/>
          <w:sz w:val="20"/>
        </w:rPr>
        <w:t>Beacon Hill Park is 200 acres of meadows, ponds, and rose gardens — free and beautiful.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Inner Harbour Heritage Loop: </w:t>
      </w:r>
      <w:r>
        <w:rPr>
          <w:rFonts w:ascii="Arial" w:hAnsi="Arial" w:cs="Arial"/>
          <w:b w:val="0"/>
          <w:i w:val="0"/>
          <w:sz w:val="20"/>
        </w:rPr>
        <w:t>2.5 miles · 1.5 hrs · Easy — From the Inner Harbour, stroll past the BC Parliament Buildings and the Fairmont Empress Hotel…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Fisherman's Wharf &amp; Beacon Hill Stroll: </w:t>
      </w:r>
      <w:r>
        <w:rPr>
          <w:rFonts w:ascii="Arial" w:hAnsi="Arial" w:cs="Arial"/>
          <w:b w:val="0"/>
          <w:i w:val="0"/>
          <w:sz w:val="20"/>
        </w:rPr>
        <w:t>3 miles · 1.5 hrs · Easy — Walk the waterfront path south from the Inner Harbour to Fisherman's Wharf for a look at the float…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6:03AM–5:11PM · Jul 6:17AM–5:17PM · Sep 5:37AM–5:35PM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cruiseports.org/victoria-bc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Victoria, British Columbia,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ctoria-b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Mystic Vale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Ann's Academy and Auditorium National 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Mile Zero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Miniature World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BC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Harbour Air - Victoria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Harbour Ferry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Legislative Assembly of British Columbia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