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Tarascon-sur-Rhône,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fortress rises straight from the Rhône riverbank — and legend says a dragon once lurked in the marshes below. Tarascon is quiet, authentic Provence at its most unhurried.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(riverbank docking) · 🕒 Typical call: 6–8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moor directly at the Rhône quay,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Castle: </w:t>
      </w:r>
      <w:r>
        <w:rPr>
          <w:rFonts w:ascii="Arial" w:hAnsi="Arial" w:cs="Arial"/>
          <w:b w:val="0"/>
          <w:i w:val="0"/>
          <w:sz w:val="20"/>
        </w:rPr>
        <w:t>2–5 min from the quay to Château de Tarascon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Provençal atmosphere, the Tarasque legend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Rooftop terrace of Château de Tarascon — panoramic Rhône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€10–€20 — Local taxi companies (taxitarascon.com, AlloTaxi) serve the town and surroundings. Short in-town trips are inexpensive;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Tarascon — </w:t>
      </w:r>
      <w:r>
        <w:rPr>
          <w:rFonts w:ascii="Arial" w:hAnsi="Arial" w:cs="Arial"/>
          <w:b w:val="0"/>
          <w:i w:val="0"/>
          <w:sz w:val="20"/>
        </w:rPr>
        <w:t>One of France's best-preserved medieval water-castles, built in the 15th century by King René of Anjou.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Provençal Old Town Walk — </w:t>
      </w:r>
      <w:r>
        <w:rPr>
          <w:rFonts w:ascii="Arial" w:hAnsi="Arial" w:cs="Arial"/>
          <w:b w:val="0"/>
          <w:i w:val="0"/>
          <w:sz w:val="20"/>
        </w:rPr>
        <w:t>Wander the Rue des Halles with its medieval stone arcades, visit the Collegiate Church of Saint-Martha (free entry, crypt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Souleiado Museum — </w:t>
      </w:r>
      <w:r>
        <w:rPr>
          <w:rFonts w:ascii="Arial" w:hAnsi="Arial" w:cs="Arial"/>
          <w:b w:val="0"/>
          <w:i w:val="0"/>
          <w:sz w:val="20"/>
        </w:rPr>
        <w:t>Housed in a 14th-century mansion, this museum traces the story of Provençal printed fabric from antique printing blocks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Avignon — </w:t>
      </w:r>
      <w:r>
        <w:rPr>
          <w:rFonts w:ascii="Arial" w:hAnsi="Arial" w:cs="Arial"/>
          <w:b w:val="0"/>
          <w:i w:val="0"/>
          <w:sz w:val="20"/>
        </w:rPr>
        <w:t>The city of popes is 25 km north.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Camargue &amp; Saintes-Maries-de-la-Mer — </w:t>
      </w:r>
      <w:r>
        <w:rPr>
          <w:rFonts w:ascii="Arial" w:hAnsi="Arial" w:cs="Arial"/>
          <w:b w:val="0"/>
          <w:i w:val="0"/>
          <w:sz w:val="20"/>
        </w:rPr>
        <w:t>The wild Camargue delta lies 45 km south — flamingos, white horses, black bulls, and wide sandy beaches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Tarascon Old Town Loop: </w:t>
      </w:r>
      <w:r>
        <w:rPr>
          <w:rFonts w:ascii="Arial" w:hAnsi="Arial" w:cs="Arial"/>
          <w:b w:val="0"/>
          <w:i w:val="0"/>
          <w:sz w:val="20"/>
        </w:rPr>
        <w:t>1.5 km · 30 min · Easy — From the quay, walk to the château entrance, continue into the Vieux Tarascon via Rue des Halles…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Tarascon to Beaucaire Bridge Walk: </w:t>
      </w:r>
      <w:r>
        <w:rPr>
          <w:rFonts w:ascii="Arial" w:hAnsi="Arial" w:cs="Arial"/>
          <w:b w:val="0"/>
          <w:i w:val="0"/>
          <w:sz w:val="20"/>
        </w:rPr>
        <w:t>3 km round trip · 45 min · Easy — Cross the Pont de Tarascon-Beaucaire to Beaucaire, climb the hill to the ruins of Beaucaire Castle…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6:16AM–9:00PM · Jul 6:13AM–9:20PM · Sep 7:20AM–7:51PM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cruiseports.org/tarascon-sur-rhone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Tarascon-sur-Rhône,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ascon-sur-rh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Carrières des Lumières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Frédéric Mistral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Frigolet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 des Grands Vins de Pazac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des Baux-de-Provence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Alpilles Natural Regional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Arles Amphitheatre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