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Tampa,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Medium-sized ships, big-city energy. Tampa's cruise terminals sit one block from Sparkman Wharf, a free historic streetcar, and the start of a 2.6-mile waterfront Riverwalk — all before you've even paid for parking.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no tendering · 🏠 Major homeport (turnaround days)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Terminals 2, 3 &amp; 6 on Channelside Drive — all pier,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Sparkman Wharf; 8 min to Riverwalk &amp; Florida Aquarium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Families, foodies, history lovers, beach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Sailing under the Sunshine Skyway Bridge on departure evening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$25–$35 — Taxis are readily available at Port Tampa Bay. A flat-rate fare to downtown Tampa runs $25–$35 and takes about 13–15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Ybor City — Tampa's Latin Quarter — </w:t>
      </w:r>
      <w:r>
        <w:rPr>
          <w:rFonts w:ascii="Arial" w:hAnsi="Arial" w:cs="Arial"/>
          <w:b w:val="0"/>
          <w:i w:val="0"/>
          <w:sz w:val="20"/>
        </w:rPr>
        <w:t>Ride the free TECO streetcar to 7th Avenue, America's former cigar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Tampa Riverwalk &amp; Waterfront — </w:t>
      </w:r>
      <w:r>
        <w:rPr>
          <w:rFonts w:ascii="Arial" w:hAnsi="Arial" w:cs="Arial"/>
          <w:b w:val="0"/>
          <w:i w:val="0"/>
          <w:sz w:val="20"/>
        </w:rPr>
        <w:t>A 2.6-mile paved path links Sparkman Wharf, the Florida Aquarium, Tampa Bay History Center, Tampa Museum of Art, Glazer…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Florida Aquarium — </w:t>
      </w:r>
      <w:r>
        <w:rPr>
          <w:rFonts w:ascii="Arial" w:hAnsi="Arial" w:cs="Arial"/>
          <w:b w:val="0"/>
          <w:i w:val="0"/>
          <w:sz w:val="20"/>
        </w:rPr>
        <w:t>Literally 2 minutes from Terminal 2, this 250,000 sq ft aquarium covers Florida wetlands, live reef ecosystems, sharks,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Busch Gardens Tampa Bay — </w:t>
      </w:r>
      <w:r>
        <w:rPr>
          <w:rFonts w:ascii="Arial" w:hAnsi="Arial" w:cs="Arial"/>
          <w:b w:val="0"/>
          <w:i w:val="0"/>
          <w:sz w:val="20"/>
        </w:rPr>
        <w:t>Africa-themed mega-park 8 miles north with world-class coasters including Iron Gwazi and SheiKra, plus a 12,000-animal zoo,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Clearwater Beach &amp; Gulf Coast — </w:t>
      </w:r>
      <w:r>
        <w:rPr>
          <w:rFonts w:ascii="Arial" w:hAnsi="Arial" w:cs="Arial"/>
          <w:b w:val="0"/>
          <w:i w:val="0"/>
          <w:sz w:val="20"/>
        </w:rPr>
        <w:t>Consistently ranked among America's best beaches.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Channelside to Curtis Hixon Park via Riverwalk: </w:t>
      </w:r>
      <w:r>
        <w:rPr>
          <w:rFonts w:ascii="Arial" w:hAnsi="Arial" w:cs="Arial"/>
          <w:b w:val="0"/>
          <w:i w:val="0"/>
          <w:sz w:val="20"/>
        </w:rPr>
        <w:t>2.5 miles · Easy · ~1–1.5 hrs one way — Head out from the terminal, pass Sparkman Wharf and the Florida Aquarium, then pick up the Tampa…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Streetcar to Ybor City: </w:t>
      </w:r>
      <w:r>
        <w:rPr>
          <w:rFonts w:ascii="Arial" w:hAnsi="Arial" w:cs="Arial"/>
          <w:b w:val="0"/>
          <w:i w:val="0"/>
          <w:sz w:val="20"/>
        </w:rPr>
        <w:t>Streetcar + stroll · Easy · 2–4 hrs — Walk 5 minutes to the Channelside TECO Streetcar stop and ride the free yellow streetcar north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6:40AM–8:12PM · Jul 6:43AM–8:27PM · Sep 7:15AM–7:33PM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cruiseports.org/tampa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Tampa,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mp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Adventure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Ballast Point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Tampa 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Hindu Temple of Florida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Tampa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Tampa Bay History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Glazer Children's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