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Suzhou, Jiangsu,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'Venice of the East' enchants with 2,500 years of history: UNESCO classical gardens, winding canals crossed by stone bridges, and a silk tradition that once clothed emperors.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(Yangtze delta) · 🕒 Typical call: 8-10 hrs · 💴 Currency: Chinese Yuan (RMB) · 🗣️ Language: Mandarin Chinese · 🌿 Best for: Culture &amp;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Taicang or Changshu; ocean-ship passengers arrive by excursion bus or high-speed train from Shanghai (25–30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Historic core is compact and pedestrianized; expect 3–5 miles on foot across canal bridges and garden paths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classical gardens, canal-side strolling, silk shopping, and authentic Suzhou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Humble Administrator's Garden and a stroll along free Pingjiang Road canal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¥120–230 CNY ($17–32 USD) — Metered taxis are widely available. From outlying river ports (Changshu, Taicang, Zhangjiagang) fares to Suzhou city cen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Humble Administrator's Garden — </w:t>
      </w:r>
      <w:r>
        <w:rPr>
          <w:rFonts w:ascii="Arial" w:hAnsi="Arial" w:cs="Arial"/>
          <w:b w:val="0"/>
          <w:i w:val="0"/>
          <w:sz w:val="20"/>
        </w:rPr>
        <w:t>China's largest and most celebrated classical garden — a masterwork of pavilions, lotus ponds, arched bridges, and sculpted…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Pingjiang Road Canal Walk — </w:t>
      </w:r>
      <w:r>
        <w:rPr>
          <w:rFonts w:ascii="Arial" w:hAnsi="Arial" w:cs="Arial"/>
          <w:b w:val="0"/>
          <w:i w:val="0"/>
          <w:sz w:val="20"/>
        </w:rPr>
        <w:t>An 800-year-old canal-side lane lined with whitewashed buildings, tea houses, silk shops, and gondola skiffs — completely free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Tiger Hill &amp; Yunyan Pagoda — </w:t>
      </w:r>
      <w:r>
        <w:rPr>
          <w:rFonts w:ascii="Arial" w:hAnsi="Arial" w:cs="Arial"/>
          <w:b w:val="0"/>
          <w:i w:val="0"/>
          <w:sz w:val="20"/>
        </w:rPr>
        <w:t>A 1,000-year-old brick pagoda that leans ~3 degrees — nicknamed China's Leaning Tower of Pisa.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Suzhou Museum (I.M. Pei) — </w:t>
      </w:r>
      <w:r>
        <w:rPr>
          <w:rFonts w:ascii="Arial" w:hAnsi="Arial" w:cs="Arial"/>
          <w:b w:val="0"/>
          <w:i w:val="0"/>
          <w:sz w:val="20"/>
        </w:rPr>
        <w:t>A stunning fusion of modern geometric architecture and traditional Suzhou whitewash-and-tile aesthetics, designed by architect I.M.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Silk &amp; Embroidery Workshops — </w:t>
      </w:r>
      <w:r>
        <w:rPr>
          <w:rFonts w:ascii="Arial" w:hAnsi="Arial" w:cs="Arial"/>
          <w:b w:val="0"/>
          <w:i w:val="0"/>
          <w:sz w:val="20"/>
        </w:rPr>
        <w:t>Suzhou is the heartland of Chinese silk.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Pingjiang Road to Humble Administrator's Garden: </w:t>
      </w:r>
      <w:r>
        <w:rPr>
          <w:rFonts w:ascii="Arial" w:hAnsi="Arial" w:cs="Arial"/>
          <w:b w:val="0"/>
          <w:i w:val="0"/>
          <w:sz w:val="20"/>
        </w:rPr>
        <w:t>~2.5 km • Easy • 45 min one-way — Start at the south end of Pingjiang Road and walk north along the canal, crossing stone bridges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Shantang Street evening stroll: </w:t>
      </w:r>
      <w:r>
        <w:rPr>
          <w:rFonts w:ascii="Arial" w:hAnsi="Arial" w:cs="Arial"/>
          <w:b w:val="0"/>
          <w:i w:val="0"/>
          <w:sz w:val="20"/>
        </w:rPr>
        <w:t>~1 km • Easy • 30 min — Suzhou's most romantic street after dark — red lanterns reflect in the canal, and vendors sell…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Mobile pay is essential. China is almost entirely cashless — set up Alipay or WeChat Pay and link your foreign credit card before arriving. Without it, you'll…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Train beats the bus every time. Shanghai to Suzhou by bullet train is just 25–30 minutes. Cruise line coach excursions can sit in Shanghai traffic for 2 hours…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the Suzhou Museum tickets early. Daily slots are strictly limited and often sell out weeks in advance. Book on the official WeChat mini-program or museum…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cruiseports.org/suzhou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