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Santarém, Pará,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blue-green Tapajós crashes into the muddy Amazon, Santarém is your gateway to white-sand river beaches, cathedral rainforest, and one of nature's most arresting color-clash spectacles.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or tender depending on ship size · 🕒 Typical call: 8–10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Santarém river quay (downtown)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Alter do Chão · Amazon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Meeting of the Waters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R$30–50 (approx. $6–10 USD) — Taxis wait outside the port gate and can take you to the city center (~2–3 km away) in about 10 minutes. Agree on a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Meeting of the Waters — </w:t>
      </w:r>
      <w:r>
        <w:rPr>
          <w:rFonts w:ascii="Arial" w:hAnsi="Arial" w:cs="Arial"/>
          <w:b w:val="0"/>
          <w:i w:val="0"/>
          <w:sz w:val="20"/>
        </w:rPr>
        <w:t>Seen from a boat, the vivid blue-green Tapajós and the chocolate-brown Amazon run side by side without mixing for several…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Alter do Chão Beach — </w:t>
      </w:r>
      <w:r>
        <w:rPr>
          <w:rFonts w:ascii="Arial" w:hAnsi="Arial" w:cs="Arial"/>
          <w:b w:val="0"/>
          <w:i w:val="0"/>
          <w:sz w:val="20"/>
        </w:rPr>
        <w:t>Called the 'Caribbean of the Amazon', Alter do Chão's white sand spits and crystal-clear Tapajós water are strikingly beautiful.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Tapajós National Forest — </w:t>
      </w:r>
      <w:r>
        <w:rPr>
          <w:rFonts w:ascii="Arial" w:hAnsi="Arial" w:cs="Arial"/>
          <w:b w:val="0"/>
          <w:i w:val="0"/>
          <w:sz w:val="20"/>
        </w:rPr>
        <w:t>A vast protected tract of primary Amazon rainforest starting just south of Alter do Chão.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River Wildlife Boat Trip — </w:t>
      </w:r>
      <w:r>
        <w:rPr>
          <w:rFonts w:ascii="Arial" w:hAnsi="Arial" w:cs="Arial"/>
          <w:b w:val="0"/>
          <w:i w:val="0"/>
          <w:sz w:val="20"/>
        </w:rPr>
        <w:t>Early-morning or dusk boat trips along the Amazon and Tapajós floodplain hunt for pink river dolphins, caimans, sloths,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Market &amp; Centro Cultural João Fona — </w:t>
      </w:r>
      <w:r>
        <w:rPr>
          <w:rFonts w:ascii="Arial" w:hAnsi="Arial" w:cs="Arial"/>
          <w:b w:val="0"/>
          <w:i w:val="0"/>
          <w:sz w:val="20"/>
        </w:rPr>
        <w:t>The Mercado Modelo on the waterfront sells açaí, exotic Amazon fruits, dried fish, and regional crafts.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&amp; market: </w:t>
      </w:r>
      <w:r>
        <w:rPr>
          <w:rFonts w:ascii="Arial" w:hAnsi="Arial" w:cs="Arial"/>
          <w:b w:val="0"/>
          <w:i w:val="0"/>
          <w:sz w:val="20"/>
        </w:rPr>
        <w:t>~1.5 km · 1 hr · easy — From the Cais do Porto, follow the riverside promenade past the Mercado Modelo to the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Alter do Chão village stroll: </w:t>
      </w:r>
      <w:r>
        <w:rPr>
          <w:rFonts w:ascii="Arial" w:hAnsi="Arial" w:cs="Arial"/>
          <w:b w:val="0"/>
          <w:i w:val="0"/>
          <w:sz w:val="20"/>
        </w:rPr>
        <w:t>~1 km · 30 min · easy (after taxi/tour transfer) — Once at Alter do Chão, a short walk from the main square to the water's edge passes craft shops…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6:35AM–6:35PM · Jul 6:45AM–6:44PM · Sep 6:31AM–6:36PM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cruiseports.org/santarem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Santarém, Pará,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re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Bible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de artesanato Cristo rei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Orla da Vila Arigó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Dica Frazão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da Cidade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Orla de Santarém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CULTURAL - JOÃO FONA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