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Saint-Pierre, Saint Pierre and Miquelon,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Step off the ship and onto European soil — Saint Pierre and Miquelon is genuinely French territory a stone's throw from Newfoundland. Baguettes, Euros, and Bordeaux await, alongside one of North America's wildest Prohibition stories.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Mostly tender; larger ships anchor · 🕒 Typical call: 6–8 hrs · 💶 Currency: Euro (€) · 🗣️ Language: French · 🇫🇷 French overseas territory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Small/expedition ships dock at Quai de la Reine; most larger ships tender to town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1–5 min from pier to Place du Général de Gaulle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French culture, history, Prohibition stories, authentic bistro dining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Île-aux-Marins ghost island and the guillotine at Musée de l'Arche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€5–€15 — Taxis wait at the wharf on arrival with fixed, zone-based fares (not metered). Supply is limited — confirm your return 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Île-aux-Marins Ghost Island — </w:t>
      </w:r>
      <w:r>
        <w:rPr>
          <w:rFonts w:ascii="Arial" w:hAnsi="Arial" w:cs="Arial"/>
          <w:b w:val="0"/>
          <w:i w:val="0"/>
          <w:sz w:val="20"/>
        </w:rPr>
        <w:t>A 10-minute water taxi ride takes you to this uninhabited former fishing village — a church, schoolhouse, lighthouse,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Prohibition Walking Tour — </w:t>
      </w:r>
      <w:r>
        <w:rPr>
          <w:rFonts w:ascii="Arial" w:hAnsi="Arial" w:cs="Arial"/>
          <w:b w:val="0"/>
          <w:i w:val="0"/>
          <w:sz w:val="20"/>
        </w:rPr>
        <w:t>During the 1920s, Saint-Pierre was a major rum-running hub funneling whisky into the U.S.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Miquelon Island &amp; The Isthmus — </w:t>
      </w:r>
      <w:r>
        <w:rPr>
          <w:rFonts w:ascii="Arial" w:hAnsi="Arial" w:cs="Arial"/>
          <w:b w:val="0"/>
          <w:i w:val="0"/>
          <w:sz w:val="20"/>
        </w:rPr>
        <w:t>A ferry or ship excursion to the larger Miquelon island reveals a dramatic 12-km sand dune connecting Miquelon and Langlade, wild…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Musée de l'Arche — </w:t>
      </w:r>
      <w:r>
        <w:rPr>
          <w:rFonts w:ascii="Arial" w:hAnsi="Arial" w:cs="Arial"/>
          <w:b w:val="0"/>
          <w:i w:val="0"/>
          <w:sz w:val="20"/>
        </w:rPr>
        <w:t>Saint-Pierre's premier museum covers local history, Basque fishing heritage, Prohibition relics, and houses the actual guillotine…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French Bistro &amp; Wine Tasting — </w:t>
      </w:r>
      <w:r>
        <w:rPr>
          <w:rFonts w:ascii="Arial" w:hAnsi="Arial" w:cs="Arial"/>
          <w:b w:val="0"/>
          <w:i w:val="0"/>
          <w:sz w:val="20"/>
        </w:rPr>
        <w:t>French wines and champagne arrive here with minimal import tax — a glass of Bordeaux at a waterfront cafe costs a fraction of…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Centre Stroll: </w:t>
      </w:r>
      <w:r>
        <w:rPr>
          <w:rFonts w:ascii="Arial" w:hAnsi="Arial" w:cs="Arial"/>
          <w:b w:val="0"/>
          <w:i w:val="0"/>
          <w:sz w:val="20"/>
        </w:rPr>
        <w:t>1–2 hrs · Easy · Flat near waterfront — From the cruise pier, walk to Place du Général de Gaulle, then up to the Cathédrale de Saint-Pierre…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Cemetery &amp; Coastal Edge: </w:t>
      </w:r>
      <w:r>
        <w:rPr>
          <w:rFonts w:ascii="Arial" w:hAnsi="Arial" w:cs="Arial"/>
          <w:b w:val="0"/>
          <w:i w:val="0"/>
          <w:sz w:val="20"/>
        </w:rPr>
        <w:t>45 min · Easy — Walk to the unique above-ground cemetery at the edge of town — the rocky soil forced above-ground…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6:10AM–9:12PM · Jul 6:06AM–9:34PM · Sep 7:23AM–7:55PM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cruiseports.org/saint-pierre-and-miquelon-islands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Saint-Pierre, Saint Pierre and Miquelon,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int-pierre-and-miquelon-island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Heritage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Ark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