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Saint-Jean-de-Losne, Burgundy,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At the crossroads of the Saône, the Burgundy Canal, and the Rhine-Rhône Canal, this tiny town of 1,100 is France's undisputed capital of inland waterways — and a deeply authentic slice of Burgundy.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quay) · 🕒 Typical call: 6–8 hrs · 💶 Currency: Euro (€) · 🗣️ Language: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alongside Quai National or Quai de la Hutte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from gangway to cafes and church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Burgundy wine, canal culture, cycling, day trips to Dijon/Beaune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Pochouse stew and a stroll around the canal basin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(short local trips) — Local taxi services (Taxi Jonathan, Elo'taxi) are available for mobility-impaired passengers or trips to nearby villages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Dijon Day Trip — </w:t>
      </w:r>
      <w:r>
        <w:rPr>
          <w:rFonts w:ascii="Arial" w:hAnsi="Arial" w:cs="Arial"/>
          <w:b w:val="0"/>
          <w:i w:val="0"/>
          <w:sz w:val="20"/>
        </w:rPr>
        <w:t>The Burgundy capital is 40 km away — reachable by ship excursion or independent train in 25 minutes.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Beaune Wine Country — </w:t>
      </w:r>
      <w:r>
        <w:rPr>
          <w:rFonts w:ascii="Arial" w:hAnsi="Arial" w:cs="Arial"/>
          <w:b w:val="0"/>
          <w:i w:val="0"/>
          <w:sz w:val="20"/>
        </w:rPr>
        <w:t>Beaune, about 42 km away, is the wine capital of Burgundy.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Voie Bleue Cycling — </w:t>
      </w:r>
      <w:r>
        <w:rPr>
          <w:rFonts w:ascii="Arial" w:hAnsi="Arial" w:cs="Arial"/>
          <w:b w:val="0"/>
          <w:i w:val="0"/>
          <w:sz w:val="20"/>
        </w:rPr>
        <w:t>The Voie Bleue is a flat, paved riverside bike path that runs along the Saône and canals.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Historic Walk — </w:t>
      </w:r>
      <w:r>
        <w:rPr>
          <w:rFonts w:ascii="Arial" w:hAnsi="Arial" w:cs="Arial"/>
          <w:b w:val="0"/>
          <w:i w:val="0"/>
          <w:sz w:val="20"/>
        </w:rPr>
        <w:t>Explore Saint-Jean-de-Losne on foot: the brick Gothic church of Saint-Jean-Baptiste, the 17th-century Hôtel de Ville with its…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Musée de la Batellerie — </w:t>
      </w:r>
      <w:r>
        <w:rPr>
          <w:rFonts w:ascii="Arial" w:hAnsi="Arial" w:cs="Arial"/>
          <w:b w:val="0"/>
          <w:i w:val="0"/>
          <w:sz w:val="20"/>
        </w:rPr>
        <w:t>Housed in one of the oldest timber-framed buildings in town (15th century), this small museum traces the history of inland water…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Canal Basin Loop: </w:t>
      </w:r>
      <w:r>
        <w:rPr>
          <w:rFonts w:ascii="Arial" w:hAnsi="Arial" w:cs="Arial"/>
          <w:b w:val="0"/>
          <w:i w:val="0"/>
          <w:sz w:val="20"/>
        </w:rPr>
        <w:t>1.5 km · 30–40 min · flat — From the Saône quay, walk into the old town to the Église Saint-Jean-Baptiste, then north past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Path to Losne: </w:t>
      </w:r>
      <w:r>
        <w:rPr>
          <w:rFonts w:ascii="Arial" w:hAnsi="Arial" w:cs="Arial"/>
          <w:b w:val="0"/>
          <w:i w:val="0"/>
          <w:sz w:val="20"/>
        </w:rPr>
        <w:t>2 km round trip · 40 min · flat — Cross the bridge over the Saône to the adjacent commune of Losne, where the train station is located.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6:03AM–9:07PM · Jul 5:59AM–9:30PM · Sep 7:16AM–7:50PM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cruiseports.org/saint-jean-de-losne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Saint-Jean-de-Losne, Burgundy,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int-jean-de-los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Musee De La Batellerie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Abbaye Notre-Dame de Cîteaux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Auxonne Castle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