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Rouen,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Victor Hugo's 'City of a Hundred Spires' delivers one of Europe's most intact medieval city centers — cobbled lanes, soaring Gothic spires, and the square where Joan of Arc was burned — all within a short walk of the pier on the Seine.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on the Seine) · 🕒 Typical call: 8–12 hrs · 💶 Currency: Euro (€) · 🗣️ Language: French · 🏛️ History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alongside the Seine quays;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15–25 min (1.2–1.8 km) along flat riverside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Joan of Arc history, Monet art, Normandy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Rouen Cathedral (Monet's muse), Place du Vieux-Marché, Gros-Horloge clock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€10–€18 — Taxis wait at both cruise terminals and reach the city center in about 10–15 minutes. Metered fares; no pre-booking need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Joan of Arc Trail — </w:t>
      </w:r>
      <w:r>
        <w:rPr>
          <w:rFonts w:ascii="Arial" w:hAnsi="Arial" w:cs="Arial"/>
          <w:b w:val="0"/>
          <w:i w:val="0"/>
          <w:sz w:val="20"/>
        </w:rPr>
        <w:t>Visit the Old Market Square where she was executed in 1431, the striking modern Church of Saint Joan of Arc, and the Historial…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Rouen Cathedral &amp; Monet's Muse — </w:t>
      </w:r>
      <w:r>
        <w:rPr>
          <w:rFonts w:ascii="Arial" w:hAnsi="Arial" w:cs="Arial"/>
          <w:b w:val="0"/>
          <w:i w:val="0"/>
          <w:sz w:val="20"/>
        </w:rPr>
        <w:t>Explore the magnificent Gothic cathedral Monet painted over 30 times, housing the tomb of Richard the Lionheart's heart.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D-Day Beaches (Normandy) — </w:t>
      </w:r>
      <w:r>
        <w:rPr>
          <w:rFonts w:ascii="Arial" w:hAnsi="Arial" w:cs="Arial"/>
          <w:b w:val="0"/>
          <w:i w:val="0"/>
          <w:sz w:val="20"/>
        </w:rPr>
        <w:t>The WWII landing beaches — Omaha, Utah, Gold, Juno, Sword — are about 2 hours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Monet's Garden at Giverny — </w:t>
      </w:r>
      <w:r>
        <w:rPr>
          <w:rFonts w:ascii="Arial" w:hAnsi="Arial" w:cs="Arial"/>
          <w:b w:val="0"/>
          <w:i w:val="0"/>
          <w:sz w:val="20"/>
        </w:rPr>
        <w:t>Claude Monet's legendary home and water-lily garden (inspiration for his famous series) is about an hour (≈45 min–1 hr 15)…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Honfleur &amp; the Normandy Coast — </w:t>
      </w:r>
      <w:r>
        <w:rPr>
          <w:rFonts w:ascii="Arial" w:hAnsi="Arial" w:cs="Arial"/>
          <w:b w:val="0"/>
          <w:i w:val="0"/>
          <w:sz w:val="20"/>
        </w:rPr>
        <w:t>The postcard-perfect harbor town of Honfleur — tall slate houses, art galleries, and fresh seafood — is about 50 minutes west.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Heart Walk: </w:t>
      </w:r>
      <w:r>
        <w:rPr>
          <w:rFonts w:ascii="Arial" w:hAnsi="Arial" w:cs="Arial"/>
          <w:b w:val="0"/>
          <w:i w:val="0"/>
          <w:sz w:val="20"/>
        </w:rPr>
        <w:t>2–3 km · Flat · 90 min — The essential Rouen circuit: from the quays, walk to the Gros-Horloge, continue to Rouen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Rue Eau-de-Robec Stroll: </w:t>
      </w:r>
      <w:r>
        <w:rPr>
          <w:rFonts w:ascii="Arial" w:hAnsi="Arial" w:cs="Arial"/>
          <w:b w:val="0"/>
          <w:i w:val="0"/>
          <w:sz w:val="20"/>
        </w:rPr>
        <w:t>1 km · Flat · 30 min — A picturesque pedestrian lane with a small stream running through it, lined with colorful…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6:11AM–9:32PM · Jul 6:06AM–9:56PM · Sep 7:32AM–8:08PM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cruiseports.org/rouen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Rouen,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Beaux-Arts de Rouen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Saint-Maclou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Rouen Panorama De La Côte Sainte Catherine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 Gustave-Flaubert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Woupi Rouen - Grand Quevilly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des Plantes de Rouen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l'Hôtel-de-Ville Garden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