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Rosslare Europort, County Wexford,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Ireland's busiest ferry port doubles as a cruise gateway to the 'Sunny Southeast' — explore Viking towns, Norman castles, world-class beaches, and one of the oldest working lighthouses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(docked, shuttle to terminal) · 🕒 Typical call: 8-10 hrs · 💶 Currency: Euro (€) · 🗣️ Language: English · ☀️ Sunniest county in Ireland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shuttle bus from ship to passenger terminal (walking through the working port is not permitted)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Rosslare Harbour village is a 5–10 min walk uphill from the terminal; Wexford Town is 25 min by train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walkers, and those craving authentic small-town Ireland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Hook Lighthouse — over 800 years old and still operational, one of the oldest in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€30–€40 — Taxis to Wexford Town (the nearest city center) take about 17–18 minutes and cost roughly €30–€40 each way. A free port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Wexford Town Viking Heritage Walk — </w:t>
      </w:r>
      <w:r>
        <w:rPr>
          <w:rFonts w:ascii="Arial" w:hAnsi="Arial" w:cs="Arial"/>
          <w:b w:val="0"/>
          <w:i w:val="0"/>
          <w:sz w:val="20"/>
        </w:rPr>
        <w:t>Founded by the Vikings in the 9th century, Wexford is a maze of narrow medieval streets.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Hook Lighthouse &amp; Peninsula — </w:t>
      </w:r>
      <w:r>
        <w:rPr>
          <w:rFonts w:ascii="Arial" w:hAnsi="Arial" w:cs="Arial"/>
          <w:b w:val="0"/>
          <w:i w:val="0"/>
          <w:sz w:val="20"/>
        </w:rPr>
        <w:t>Built by the Normans over 800 years ago, Hook Lighthouse is one of the oldest operational lighthouses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Irish National Heritage Park — </w:t>
      </w:r>
      <w:r>
        <w:rPr>
          <w:rFonts w:ascii="Arial" w:hAnsi="Arial" w:cs="Arial"/>
          <w:b w:val="0"/>
          <w:i w:val="0"/>
          <w:sz w:val="20"/>
        </w:rPr>
        <w:t>A 40-acre outdoor museum near Ferrycarrig depicting 9,000 years of Irish history — from Stone Age huts and Celtic ring forts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Dunbrody Famine Ship, New Ross — </w:t>
      </w:r>
      <w:r>
        <w:rPr>
          <w:rFonts w:ascii="Arial" w:hAnsi="Arial" w:cs="Arial"/>
          <w:b w:val="0"/>
          <w:i w:val="0"/>
          <w:sz w:val="20"/>
        </w:rPr>
        <w:t>A full-scale replica of an 1840s emigrant vessel, this moving interactive experience tells the story of the Irish who fled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Rosslare Strand Beach Day — </w:t>
      </w:r>
      <w:r>
        <w:rPr>
          <w:rFonts w:ascii="Arial" w:hAnsi="Arial" w:cs="Arial"/>
          <w:b w:val="0"/>
          <w:i w:val="0"/>
          <w:sz w:val="20"/>
        </w:rPr>
        <w:t>A Blue Flag sandy beach stretching for miles, backed by dunes — officially in Ireland's sunniest county.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to Rosslare Harbour Village: </w:t>
      </w:r>
      <w:r>
        <w:rPr>
          <w:rFonts w:ascii="Arial" w:hAnsi="Arial" w:cs="Arial"/>
          <w:b w:val="0"/>
          <w:i w:val="0"/>
          <w:sz w:val="20"/>
        </w:rPr>
        <w:t>0.5 km · 10 min · Easy (uphill path with ramps) — From the passenger terminal, follow the paved path up the hill to Rosslare Harbour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Rosslare Strand Seafront Walk: </w:t>
      </w:r>
      <w:r>
        <w:rPr>
          <w:rFonts w:ascii="Arial" w:hAnsi="Arial" w:cs="Arial"/>
          <w:b w:val="0"/>
          <w:i w:val="0"/>
          <w:sz w:val="20"/>
        </w:rPr>
        <w:t>2-4 km · 45-60 min · Easy · Access by train (6 min) — Take the train one stop to Rosslare Strand, then walk the length of this gorgeous Blue Flag beach.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cruiseports.org/rosslare-europort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Rosslare Europort, County Wexford,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sslare-europor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Sigginstown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Assumption - Bride Street Church.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Carne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Wexford Harbour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Raven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Raven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Johnstown Castle Estate, Museum &amp;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WexWalks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