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Rome, Lazio,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Two thousand years of empire, faith, and appetite packed into a single city. Rome rewards the ambitious shore-day visitor who moves fast and eats well.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Civitavecchia cruise terminal · 🕒 Typical call: 8–12 hrs · 💶 Currency: Euro (€) · 🗣️ Language: Italian · 🏛️ UNESCO World Heritage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Civitavecchia cruise pier, ~80 km (50 mi) northwest of Rome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train or bus required (1–1.5 hrs each way)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Vatican &amp; Sistine Chapel, food, iconic sightseeing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Colosseum, Roman Forum, Vatican Museums, Pantheon, Trastevere lunch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€125–€180 — Metered taxis from Civitavecchia port to central Rome. Confirm price before departing; the ~80 km trip takes 60–90 minut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(premium / itTaxi integration)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Colosseum, Roman Forum &amp; Palatine Hill — </w:t>
      </w:r>
      <w:r>
        <w:rPr>
          <w:rFonts w:ascii="Arial" w:hAnsi="Arial" w:cs="Arial"/>
          <w:b w:val="0"/>
          <w:i w:val="0"/>
          <w:sz w:val="20"/>
        </w:rPr>
        <w:t>The core of ancient Rome — the Colosseum's 50,000-seat arena, the ruined heart of the Forum, and the hilltop gardens of Palatine.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Vatican Museums &amp; Sistine Chapel — </w:t>
      </w:r>
      <w:r>
        <w:rPr>
          <w:rFonts w:ascii="Arial" w:hAnsi="Arial" w:cs="Arial"/>
          <w:b w:val="0"/>
          <w:i w:val="0"/>
          <w:sz w:val="20"/>
        </w:rPr>
        <w:t>One of the world's great museum complexes ends in Michelangelo's Sistine Chapel ceiling — stunning even with the crowds.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Trastevere &amp; Campo de' Fiori Walk — </w:t>
      </w:r>
      <w:r>
        <w:rPr>
          <w:rFonts w:ascii="Arial" w:hAnsi="Arial" w:cs="Arial"/>
          <w:b w:val="0"/>
          <w:i w:val="0"/>
          <w:sz w:val="20"/>
        </w:rPr>
        <w:t>Rome's most atmospheric neighbourhood — cobblestone lanes, medieval churches, ivy-covered façades, and genuinely good trattorias.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Food &amp; Market Tour — </w:t>
      </w:r>
      <w:r>
        <w:rPr>
          <w:rFonts w:ascii="Arial" w:hAnsi="Arial" w:cs="Arial"/>
          <w:b w:val="0"/>
          <w:i w:val="0"/>
          <w:sz w:val="20"/>
        </w:rPr>
        <w:t>Explore Testaccio market — Rome's most authentic neighbourhood market — followed by cacio e pepe, supplì (fried rice balls),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Borghese Gallery &amp; Villa Borghese Gardens — </w:t>
      </w:r>
      <w:r>
        <w:rPr>
          <w:rFonts w:ascii="Arial" w:hAnsi="Arial" w:cs="Arial"/>
          <w:b w:val="0"/>
          <w:i w:val="0"/>
          <w:sz w:val="20"/>
        </w:rPr>
        <w:t>Rome's finest baroque sculpture collection — Bernini's Apollo and Daphne, Canova's Pauline Bonaparte — in a sun-dappled villa…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Rome: Colosseum to Capitoline Hill: </w:t>
      </w:r>
      <w:r>
        <w:rPr>
          <w:rFonts w:ascii="Arial" w:hAnsi="Arial" w:cs="Arial"/>
          <w:b w:val="0"/>
          <w:i w:val="0"/>
          <w:sz w:val="20"/>
        </w:rPr>
        <w:t>2–3 hrs · Moderate · Mostly flat with some steps — Start at the Colosseum, walk through the Roman Forum entrance, climb Palatine Hill for panoramic…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Centro Storico Loop: Pantheon to Campo de' Fiori: </w:t>
      </w:r>
      <w:r>
        <w:rPr>
          <w:rFonts w:ascii="Arial" w:hAnsi="Arial" w:cs="Arial"/>
          <w:b w:val="0"/>
          <w:i w:val="0"/>
          <w:sz w:val="20"/>
        </w:rPr>
        <w:t>1.5–2 hrs · Easy · Flat cobblestones — Rome's medieval heart — start at the Pantheon (still free to admire the exterior; small interior…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5:49AM–8:23PM · Jul 5:48AM–8:43PM · Sep 6:50AM–7:19PM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cruiseports.org/rome-city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Rome, Lazio,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me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Cloaca Maxima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 Maggiore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Last Judgment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Ludus Magnus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Aurelian Walls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Fountain of the Bees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Castor and Pollux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