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Regensburg, Bavaria,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Germany's best-preserved medieval cities, Regensburg rises from the Danube bank with Gothic spires, Roman ruins, and a 12th-century stone bridge — and your ship docks minutes from all of it.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8-10 hrs · 💶 Euro (€) · 🗣️ German · 🏰 UNESCO World Heritage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pier at Marc-Aurel-Ufer / Donaulände — steps from the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2-7 min to Stone Bridge; 10 min to Cathedral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architecture, Roman history, Bavarian food and beer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Historische Wurstküche — world's oldest sausage kitchen, open since the 12th century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€5–€12 — Taxis available near the port and city center. Fares are short given proximity; useful for reaching the train station or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Walk: Stone Bridge to Cathedral — </w:t>
      </w:r>
      <w:r>
        <w:rPr>
          <w:rFonts w:ascii="Arial" w:hAnsi="Arial" w:cs="Arial"/>
          <w:b w:val="0"/>
          <w:i w:val="0"/>
          <w:sz w:val="20"/>
        </w:rPr>
        <w:t>Cross the 12th-century Steinerne Brücke (Stone Bridge), walk to the magnificent Dom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Hall &amp; Reichstag Museum — </w:t>
      </w:r>
      <w:r>
        <w:rPr>
          <w:rFonts w:ascii="Arial" w:hAnsi="Arial" w:cs="Arial"/>
          <w:b w:val="0"/>
          <w:i w:val="0"/>
          <w:sz w:val="20"/>
        </w:rPr>
        <w:t>Guided tour of the 14th-century Altes Rathaus, including the Imperial Hall where the Holy Roman Empire's Perpetual Diet met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Thurn und Taxis Palace (Schloss St. Emmeram) — </w:t>
      </w:r>
      <w:r>
        <w:rPr>
          <w:rFonts w:ascii="Arial" w:hAnsi="Arial" w:cs="Arial"/>
          <w:b w:val="0"/>
          <w:i w:val="0"/>
          <w:sz w:val="20"/>
        </w:rPr>
        <w:t>Tour the opulent state rooms and medieval cloister of this private palace with over 500 rooms — still home to the aristocratic…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of Bavarian History — </w:t>
      </w:r>
      <w:r>
        <w:rPr>
          <w:rFonts w:ascii="Arial" w:hAnsi="Arial" w:cs="Arial"/>
          <w:b w:val="0"/>
          <w:i w:val="0"/>
          <w:sz w:val="20"/>
        </w:rPr>
        <w:t>Ultramodern interactive museum right on the riverbank, tracing how Bavaria became Bavaria from 1800 to today.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Walhalla Day Trip — </w:t>
      </w:r>
      <w:r>
        <w:rPr>
          <w:rFonts w:ascii="Arial" w:hAnsi="Arial" w:cs="Arial"/>
          <w:b w:val="0"/>
          <w:i w:val="0"/>
          <w:sz w:val="20"/>
        </w:rPr>
        <w:t>A scenic Danube boat cruise (about an hour each way) or a 20-minute drive east to Donaustauf brings you to the Walhalla —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to Cathedral Loop: </w:t>
      </w:r>
      <w:r>
        <w:rPr>
          <w:rFonts w:ascii="Arial" w:hAnsi="Arial" w:cs="Arial"/>
          <w:b w:val="0"/>
          <w:i w:val="0"/>
          <w:sz w:val="20"/>
        </w:rPr>
        <w:t>3 km · 45-60 min · Easy — Walk east from the dock along the Donaulände, cross the Steinerne Brücke, detour into the Old Town…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Stadtamhof &amp; Spitalgarten: </w:t>
      </w:r>
      <w:r>
        <w:rPr>
          <w:rFonts w:ascii="Arial" w:hAnsi="Arial" w:cs="Arial"/>
          <w:b w:val="0"/>
          <w:i w:val="0"/>
          <w:sz w:val="20"/>
        </w:rPr>
        <w:t>1.5 km · 20-30 min · Easy — Cross the Stone Bridge to the historic island district of Stadtamhof, then wind down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5:29AM–8:47PM · Jul 5:23AM–9:10PM · Sep 6:48AM–7:24PM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cruiseports.org/regensburg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Regensburg, Bavaria,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gensbur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Walhalla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Peter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Emmeram's Abbey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Scots Monastery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Donaumarkt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Brückturm-Museum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Historisches Museum Regensburg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Fürstengarten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