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Provincetown, Massachusetts,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very tip of Cape Cod, P-town packs history, art, wild dunes, whale-rich waters, and a famously exuberant street scene into one of New England's most walkable cruise calls.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/ Pier (small vessels) · 🕒 Typical call: 6–9 hrs · 💵 USD · 🗣️ English · 🏳️‍🌈 LGBTQ+ welcoming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MacMillan Pier (most ships); small coastal vessels can dock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 min — Commercial Street begins at the pier head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watching, Cape Cod beaches, history, art galleries,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 the Pilgrim Monument for panoramic Cape Cod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$12–$19/person — Regulated fares: $18/person from the pier (ferry terminal rate) or $12/person within town, plus a $1/person surcharge. 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 — </w:t>
      </w:r>
      <w:r>
        <w:rPr>
          <w:rFonts w:ascii="Arial" w:hAnsi="Arial" w:cs="Arial"/>
          <w:b w:val="0"/>
          <w:i w:val="0"/>
          <w:sz w:val="20"/>
        </w:rPr>
        <w:t>Stellwagen Bank National Marine Sanctuary lies just offshore and delivers near-100% sighting rates for humpbacks, finbacks,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Art's Dune Tours — </w:t>
      </w:r>
      <w:r>
        <w:rPr>
          <w:rFonts w:ascii="Arial" w:hAnsi="Arial" w:cs="Arial"/>
          <w:b w:val="0"/>
          <w:i w:val="0"/>
          <w:sz w:val="20"/>
        </w:rPr>
        <w:t>Off-road vehicles take you into the protected Cape Cod National Seashore dunes, passing historic shacks once used by artists like…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Pilgrim Monument &amp; Museum — </w:t>
      </w:r>
      <w:r>
        <w:rPr>
          <w:rFonts w:ascii="Arial" w:hAnsi="Arial" w:cs="Arial"/>
          <w:b w:val="0"/>
          <w:i w:val="0"/>
          <w:sz w:val="20"/>
        </w:rPr>
        <w:t>The 252-foot granite tower — the tallest all-granite structure in the USA — marks where the Mayflower Pilgrims first landed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Race Point &amp; Herring Cove Beaches — </w:t>
      </w:r>
      <w:r>
        <w:rPr>
          <w:rFonts w:ascii="Arial" w:hAnsi="Arial" w:cs="Arial"/>
          <w:b w:val="0"/>
          <w:i w:val="0"/>
          <w:sz w:val="20"/>
        </w:rPr>
        <w:t>Race Point faces the open Atlantic — wild surf, seals, and the Race Point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Commercial Street Gallery Walk — </w:t>
      </w:r>
      <w:r>
        <w:rPr>
          <w:rFonts w:ascii="Arial" w:hAnsi="Arial" w:cs="Arial"/>
          <w:b w:val="0"/>
          <w:i w:val="0"/>
          <w:sz w:val="20"/>
        </w:rPr>
        <w:t>America's oldest continuous art colony fills Commercial Street's East End with dozens of galleries showcasing painters…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Commercial Street End-to-End: </w:t>
      </w:r>
      <w:r>
        <w:rPr>
          <w:rFonts w:ascii="Arial" w:hAnsi="Arial" w:cs="Arial"/>
          <w:b w:val="0"/>
          <w:i w:val="0"/>
          <w:sz w:val="20"/>
        </w:rPr>
        <w:t>2–3 hrs | Flat | ~1.5 miles one way — Start at the pier entrance and walk Commercial Street west to east.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Pilgrim Monument Loop: </w:t>
      </w:r>
      <w:r>
        <w:rPr>
          <w:rFonts w:ascii="Arial" w:hAnsi="Arial" w:cs="Arial"/>
          <w:b w:val="0"/>
          <w:i w:val="0"/>
          <w:sz w:val="20"/>
        </w:rPr>
        <w:t>45 min | Easy–Moderate | 0.5-mile walk + climb — Walk up Bradford Street from the pier to the Pilgrim Monument.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5:20AM–7:54PM · Jul 5:18AM–8:14PM · Sep 6:21AM–6:49PM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cruiseports.org/provincetown-ma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Provincetown, Massachusetts,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vincetown-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Cod National Seashore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Pilgrim Bark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Race Point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Pilgrims' First Landing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Pilgrim Monument and Provincetown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Province Lands Visitor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Whalers Wharf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Highland Lighthouse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