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Potsdam, Brandenburg,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Former seat of Prussian kings, Potsdam is a city of lakeside palaces, Cold War history, and 700 acres of royal park — all within easy reach of the river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pier (no tender) · 🕒 Typical call: 8-10 hrs · 💶 Currency: Euro (€) · 🗣️ Language: German · 🏛️ UNESCO World Heritage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Hafen Potsdam near Hauptbahnhof (river cruise ships)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to Alter Markt; 25 min to Sanssouci Park entrance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Palace history, Prussian architecture, Cold War sites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Sanssouci Palace (pre-book!), Cecilienhof, Glienicke Bridge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€10–€20 — Metered taxis are readily available near the dock. Fares start at €4.40 base plus €2.10–€2.50 per km depending on time 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Sightseeing Potsdam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Sanssouci Palace &amp; Park — </w:t>
      </w:r>
      <w:r>
        <w:rPr>
          <w:rFonts w:ascii="Arial" w:hAnsi="Arial" w:cs="Arial"/>
          <w:b w:val="0"/>
          <w:i w:val="0"/>
          <w:sz w:val="20"/>
        </w:rPr>
        <w:t>Frederick the Great's intimate Rococo summer palace sits atop terraced vineyards.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Cecilienhof &amp; the Potsdam Conference — </w:t>
      </w:r>
      <w:r>
        <w:rPr>
          <w:rFonts w:ascii="Arial" w:hAnsi="Arial" w:cs="Arial"/>
          <w:b w:val="0"/>
          <w:i w:val="0"/>
          <w:sz w:val="20"/>
        </w:rPr>
        <w:t>In this English Tudor-style palace in the New Garden, Truman, Churchill, and Stalin divided post-war Germany in 1945.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Dutch Quarter Walking Tour — </w:t>
      </w:r>
      <w:r>
        <w:rPr>
          <w:rFonts w:ascii="Arial" w:hAnsi="Arial" w:cs="Arial"/>
          <w:b w:val="0"/>
          <w:i w:val="0"/>
          <w:sz w:val="20"/>
        </w:rPr>
        <w:t>134 red-brick Dutch-style houses built in the 18th century for craftsmen recruited from the Netherlands.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Glienicke Bridge (Bridge of Spies) — </w:t>
      </w:r>
      <w:r>
        <w:rPr>
          <w:rFonts w:ascii="Arial" w:hAnsi="Arial" w:cs="Arial"/>
          <w:b w:val="0"/>
          <w:i w:val="0"/>
          <w:sz w:val="20"/>
        </w:rPr>
        <w:t>The famous bridge where the US and USSR exchanged captured spies during the Cold War.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Barberini — </w:t>
      </w:r>
      <w:r>
        <w:rPr>
          <w:rFonts w:ascii="Arial" w:hAnsi="Arial" w:cs="Arial"/>
          <w:b w:val="0"/>
          <w:i w:val="0"/>
          <w:sz w:val="20"/>
        </w:rPr>
        <w:t>World-class Impressionist collection housed in the reconstructed Barberini Palace on Alter Markt, including one of the largest…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 to Dutch Quarter &amp; Alter Markt: </w:t>
      </w:r>
      <w:r>
        <w:rPr>
          <w:rFonts w:ascii="Arial" w:hAnsi="Arial" w:cs="Arial"/>
          <w:b w:val="0"/>
          <w:i w:val="0"/>
          <w:sz w:val="20"/>
        </w:rPr>
        <w:t>1.5 km · 20 min · Easy — Leave the dock, cross Lange Brücke to Alter Markt (St.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Sanssouci Park Terrace Walk: </w:t>
      </w:r>
      <w:r>
        <w:rPr>
          <w:rFonts w:ascii="Arial" w:hAnsi="Arial" w:cs="Arial"/>
          <w:b w:val="0"/>
          <w:i w:val="0"/>
          <w:sz w:val="20"/>
        </w:rPr>
        <w:t>3 km · 45-60 min · Easy — From the park's east entrance (tram from station), walk the central axis past the Great Fountain…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5:12AM–8:56PM · Jul 5:04AM–9:22PM · Sep 6:42AM–7:22PM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cruiseports.org/potsdam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Potsdam, Brandenburg,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tsdam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Antique Temple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Biosphäre Potsdam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House of the Wannsee Conference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Sanssouci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Sanssouci Palace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Liebermann-Villa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Hippodrom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Belvedere Castle on the Pfingstberg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