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Pittsburgh, Pennsylvania,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three rivers converge beneath a skyline of bridges, Pittsburgh greets river cruisers with one of North America's most dramatic arrivals — the Steel City reinvented as a vibrant hub of culture, food, and green hills.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tender) · 🕒 Typical call: 8–10 hrs · 💵 USD · 🗣️ English · 🌉 446 bridges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North Shore Riverfront (Allegheny R.) or Station Square (Monongahela R.)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to Point State Park via pedestrian bridge; free T light rail cuts it to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arts, food, iconic skyline views from Mt. Washington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Duquesne Incline ride + Mt. Washington overlook, Primanti Bros. sandwich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$8–$12 — Taxis are available at Station Square for the short trip to downtown. Fares are metered and the ride typically takes 5–1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Duquesne Incline &amp; Mt. Washington Overlook — </w:t>
      </w:r>
      <w:r>
        <w:rPr>
          <w:rFonts w:ascii="Arial" w:hAnsi="Arial" w:cs="Arial"/>
          <w:b w:val="0"/>
          <w:i w:val="0"/>
          <w:sz w:val="20"/>
        </w:rPr>
        <w:t>Board this 1877 wooden cable car for the ride up the side of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Andy Warhol Museum — </w:t>
      </w:r>
      <w:r>
        <w:rPr>
          <w:rFonts w:ascii="Arial" w:hAnsi="Arial" w:cs="Arial"/>
          <w:b w:val="0"/>
          <w:i w:val="0"/>
          <w:sz w:val="20"/>
        </w:rPr>
        <w:t>Seven floors dedicated to Pittsburgh's most famous son — the largest single-artist museum in North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Senator John Heinz History Center — </w:t>
      </w:r>
      <w:r>
        <w:rPr>
          <w:rFonts w:ascii="Arial" w:hAnsi="Arial" w:cs="Arial"/>
          <w:b w:val="0"/>
          <w:i w:val="0"/>
          <w:sz w:val="20"/>
        </w:rPr>
        <w:t>Smithsonian-affiliated mega-museum tracing Pittsburgh's arc from the French &amp; Indian War through the steel boom to the invention…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State Park &amp; the Three Rivers Fountain — </w:t>
      </w:r>
      <w:r>
        <w:rPr>
          <w:rFonts w:ascii="Arial" w:hAnsi="Arial" w:cs="Arial"/>
          <w:b w:val="0"/>
          <w:i w:val="0"/>
          <w:sz w:val="20"/>
        </w:rPr>
        <w:t>Walk the tip of the 'Golden Triangle' where the Allegheny and Monongahela merge to form the Ohio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Strip District Food Walk — </w:t>
      </w:r>
      <w:r>
        <w:rPr>
          <w:rFonts w:ascii="Arial" w:hAnsi="Arial" w:cs="Arial"/>
          <w:b w:val="0"/>
          <w:i w:val="0"/>
          <w:sz w:val="20"/>
        </w:rPr>
        <w:t>Pittsburgh's historic market district, lined with Italian delis, Polish pierogies, coffee roasters, and street food vendors.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Shore Riverfront to Point State Park: </w:t>
      </w:r>
      <w:r>
        <w:rPr>
          <w:rFonts w:ascii="Arial" w:hAnsi="Arial" w:cs="Arial"/>
          <w:b w:val="0"/>
          <w:i w:val="0"/>
          <w:sz w:val="20"/>
        </w:rPr>
        <w:t>~1.5 miles | Easy | 30–40 min — Follow the Three Rivers Heritage Trail east along the Allegheny, cross the Fort Duquesne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Andy Warhol Museum to Randyland Loop: </w:t>
      </w:r>
      <w:r>
        <w:rPr>
          <w:rFonts w:ascii="Arial" w:hAnsi="Arial" w:cs="Arial"/>
          <w:b w:val="0"/>
          <w:i w:val="0"/>
          <w:sz w:val="20"/>
        </w:rPr>
        <w:t>~1.2 miles | Moderate | 25 min — From the Andy Warhol Museum on Sandusky Street, walk north through the Allegheny neighborhood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6:03AM–8:29PM · Jul 6:03AM–8:48PM · Sep 7:01AM–7:28PM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cruiseports.org/pittsburgh-pa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Pittsburgh, Pennsylvania,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ttsburgh-p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Pittsburgh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Kamin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Hundred Acres Manor Haunted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Pittsburgh Zoo &amp;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Andy Warhol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Mattress Factory Contemporary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PNC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Kennywood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