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Palavas-les-Flots, Occitanie,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retro-charming French seaside resort where fishing boats bob on the canal, flamingos wade in coastal lagoons, and 7km of Blue Flag beaches stretch along the Mediterranean.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River/barge port (small vessels only) · 🕒 Typical call: 6-8 hrs · 💶 Currency: Euro (€) · 🗣️ Language: French · 🏖️ Beach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Canal berth (barge/river cruise only; no large cruise ships)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step off directly onto the quayside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flamingo spotting, cycling to Montpellier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Phare de la Méditerranée observation deck &amp; the Transcanal chairlift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 minimum (within town); €35–€45 to Montpellier — Local taxis serve the town with a minimum fare of €8 (2025 French national rate). Rides to Montpellier city center run €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Phare de la Méditerranée — </w:t>
      </w:r>
      <w:r>
        <w:rPr>
          <w:rFonts w:ascii="Arial" w:hAnsi="Arial" w:cs="Arial"/>
          <w:b w:val="0"/>
          <w:i w:val="0"/>
          <w:sz w:val="20"/>
        </w:rPr>
        <w:t>Ride up the 43m observation tower (a converted 1940s water tower, roof at 45m) for 360° views of the sea, the saltwater lagoons…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Flamingo Spotting at the Étangs — </w:t>
      </w:r>
      <w:r>
        <w:rPr>
          <w:rFonts w:ascii="Arial" w:hAnsi="Arial" w:cs="Arial"/>
          <w:b w:val="0"/>
          <w:i w:val="0"/>
          <w:sz w:val="20"/>
        </w:rPr>
        <w:t>Walk or cycle the gravel paths bordering the coastal lagoons (Étang du Grec, Étang de l'Arnel, Méjean reserve) to spot hundreds…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Cathédrale de Maguelone — </w:t>
      </w:r>
      <w:r>
        <w:rPr>
          <w:rFonts w:ascii="Arial" w:hAnsi="Arial" w:cs="Arial"/>
          <w:b w:val="0"/>
          <w:i w:val="0"/>
          <w:sz w:val="20"/>
        </w:rPr>
        <w:t>An isolated 12th-century Romanesque cathedral on a former island (now a sandbar peninsula) 4km west, surrounded by lagoons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Albert Dubout Museum — </w:t>
      </w:r>
      <w:r>
        <w:rPr>
          <w:rFonts w:ascii="Arial" w:hAnsi="Arial" w:cs="Arial"/>
          <w:b w:val="0"/>
          <w:i w:val="0"/>
          <w:sz w:val="20"/>
        </w:rPr>
        <w:t>Inside the 18th-century Redoute de Ballestras in Parc du Levant, this museum celebrates the French cartoonist who lovingly…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 Flag Beaches — </w:t>
      </w:r>
      <w:r>
        <w:rPr>
          <w:rFonts w:ascii="Arial" w:hAnsi="Arial" w:cs="Arial"/>
          <w:b w:val="0"/>
          <w:i w:val="0"/>
          <w:sz w:val="20"/>
        </w:rPr>
        <w:t>Seven kilometers of fine sandy beaches line both banks of the canal.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&amp; Town Walk: </w:t>
      </w:r>
      <w:r>
        <w:rPr>
          <w:rFonts w:ascii="Arial" w:hAnsi="Arial" w:cs="Arial"/>
          <w:b w:val="0"/>
          <w:i w:val="0"/>
          <w:sz w:val="20"/>
        </w:rPr>
        <w:t>1.5km · 30-45 min · flat — Cross between Rive Gauche and Rive Droite using the swing bridges, watching them rotate to let…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Lagoon &amp; Flamingo Loop (Cycling): </w:t>
      </w:r>
      <w:r>
        <w:rPr>
          <w:rFonts w:ascii="Arial" w:hAnsi="Arial" w:cs="Arial"/>
          <w:b w:val="0"/>
          <w:i w:val="0"/>
          <w:sz w:val="20"/>
        </w:rPr>
        <w:t>8-12km · 1.5-2.5 hrs · flat cycling — Rent a bike and take the lagoon-side path northwest toward the Méjean regional nature reserve…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6:19AM–9:02PM · Jul 6:17AM–9:22PM · Sep 7:24AM–7:54PM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cruiseports.org/palavas-les-flots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Palavas-les-Flots, Occitanie,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lavas-les-flot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Fabre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Jardin des plantes de Montpellier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Planet Ocean Montpellier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Carré Sainte Anne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Promenade du Peyrou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Patinoire Vegapolis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Cathédrale Saint-Pierre de Montpellier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Montcalm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