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Nuremberg, Bavaria,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Bavaria's second city carries a dual identity — a fairy-tale medieval Altstadt rebuilt stone by stone after WWII, and the sobering courtroom where Nazi leaders faced justice. Few river cruise stops pack this much history into a single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💶 Currency: Euro (€) · 🗣️ Language: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on the Main-Danube Canal, ~5.5 km south of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Getting to Center: </w:t>
      </w:r>
      <w:r>
        <w:rPr>
          <w:rFonts w:ascii="Arial" w:hAnsi="Arial" w:cs="Arial"/>
          <w:b w:val="0"/>
          <w:i w:val="0"/>
          <w:sz w:val="20"/>
        </w:rPr>
        <w:t>Cruise line shuttle (most lines; free or low-cost) or taxi ~15 min / €15–20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WWII history, Bavarian food, Christmas market (December)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Drei im Weckla (3 sausages in a roll) from a street kiosk at Hauptmarkt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€20–€24 to city center — Regulated taxis available at the port; base fare €4.70 plus metered rate. Quick and convenient for groups of up to 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City-Tour Nürnberg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Memorium Nuremberg Trials (Courtroom 600) — </w:t>
      </w:r>
      <w:r>
        <w:rPr>
          <w:rFonts w:ascii="Arial" w:hAnsi="Arial" w:cs="Arial"/>
          <w:b w:val="0"/>
          <w:i w:val="0"/>
          <w:sz w:val="20"/>
        </w:rPr>
        <w:t>The actual courtroom where the International Military Tribunal tried Nazi leaders in 1945–1946.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Imperial Castle (Kaiserburg) — </w:t>
      </w:r>
      <w:r>
        <w:rPr>
          <w:rFonts w:ascii="Arial" w:hAnsi="Arial" w:cs="Arial"/>
          <w:b w:val="0"/>
          <w:i w:val="0"/>
          <w:sz w:val="20"/>
        </w:rPr>
        <w:t>The skyline-defining fortress that served as the seat of Holy Roman Emperors for centuries.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Walk: Hauptmarkt to Weissgerbergasse — </w:t>
      </w:r>
      <w:r>
        <w:rPr>
          <w:rFonts w:ascii="Arial" w:hAnsi="Arial" w:cs="Arial"/>
          <w:b w:val="0"/>
          <w:i w:val="0"/>
          <w:sz w:val="20"/>
        </w:rPr>
        <w:t>Start at the Gothic Schöner Brunnen fountain (spin the brass ring!), walk a couple of minutes to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Nazi Party Rally Grounds &amp; Documentation Center — </w:t>
      </w:r>
      <w:r>
        <w:rPr>
          <w:rFonts w:ascii="Arial" w:hAnsi="Arial" w:cs="Arial"/>
          <w:b w:val="0"/>
          <w:i w:val="0"/>
          <w:sz w:val="20"/>
        </w:rPr>
        <w:t>The unfinished Congress Hall, designed to hold 50,000, now houses a sobering museum documenting the Third Reich's rise and fall.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Albrecht Dürer's House — </w:t>
      </w:r>
      <w:r>
        <w:rPr>
          <w:rFonts w:ascii="Arial" w:hAnsi="Arial" w:cs="Arial"/>
          <w:b w:val="0"/>
          <w:i w:val="0"/>
          <w:sz w:val="20"/>
        </w:rPr>
        <w:t>One of Germany's finest Renaissance artists lived here from 1509 until his death.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Hauptmarkt to Kaiserburg Loop: </w:t>
      </w:r>
      <w:r>
        <w:rPr>
          <w:rFonts w:ascii="Arial" w:hAnsi="Arial" w:cs="Arial"/>
          <w:b w:val="0"/>
          <w:i w:val="0"/>
          <w:sz w:val="20"/>
        </w:rPr>
        <w:t>~2 km · 45-60 min · Easy with one steep climb — Start at the Hauptmarkt, admire the Schöner Brunnen fountain and spin the brass ring for luck.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Way of Human Rights to Germanic National Museum: </w:t>
      </w:r>
      <w:r>
        <w:rPr>
          <w:rFonts w:ascii="Arial" w:hAnsi="Arial" w:cs="Arial"/>
          <w:b w:val="0"/>
          <w:i w:val="0"/>
          <w:sz w:val="20"/>
        </w:rPr>
        <w:t>~1 km · 20 min · Flat — A short, meaningful stroll along the outdoor installation of 30 white pillars, each inscribed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5:31AM–8:53PM · Jul 5:26AM–9:16PM · Sep 6:52AM–7:28PM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cruiseports.org/nuremberg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Nuremberg, Bavaria,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urembe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Nürnberg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PLAYMOBIL -Fun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Documentation Center Nazi Party Rally Grounds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Museums Nuremberg - Albrecht Dürer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Germanisches Nationalmuseum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Imperial Castle of Nuremberg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Tourist Information am Hauptmarkt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