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Nhulunbuy, Northern Territory,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Australia's most remote cruise stops — a gateway to 60,000-year-old Yolngu culture, bauxite-red coastlines, and the raw, unhurried heart of East Arnhem 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(Melville Bay) · 🕒 Typical call: 6–8 hrs · 💵 Australian Dollar (AUD) · 🗣️ English / Yolngu Matha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Gove Boat Club / Gunyangara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~12 km — shuttle or tour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Indigenous culture · remote wilderness · 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Buku-Larrnggay Mulka Art Centre, Yirrkala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$26–$44 — Gove Taxis and Gove Transport &amp; Bush Taxis serve the area. Day rate ~AUD $5.70 flag fall + $2.01/km; night rates higher.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Buku-Larrnggay Mulka Art Centre, Yirrkala — </w:t>
      </w:r>
      <w:r>
        <w:rPr>
          <w:rFonts w:ascii="Arial" w:hAnsi="Arial" w:cs="Arial"/>
          <w:b w:val="0"/>
          <w:i w:val="0"/>
          <w:sz w:val="20"/>
        </w:rPr>
        <w:t>One of Australia's most respected Indigenous art centres, this gallery and museum in the Yirrkala community exhibits bark…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Yolngu Welcome &amp; Cultural Experience — </w:t>
      </w:r>
      <w:r>
        <w:rPr>
          <w:rFonts w:ascii="Arial" w:hAnsi="Arial" w:cs="Arial"/>
          <w:b w:val="0"/>
          <w:i w:val="0"/>
          <w:sz w:val="20"/>
        </w:rPr>
        <w:t>Cruise-line cultural programs typically include a traditional Welcome to Country, smoking ceremony, didgeridoo demonstration…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Gayngaru Wetlands &amp; Roy Marika Lookout — </w:t>
      </w:r>
      <w:r>
        <w:rPr>
          <w:rFonts w:ascii="Arial" w:hAnsi="Arial" w:cs="Arial"/>
          <w:b w:val="0"/>
          <w:i w:val="0"/>
          <w:sz w:val="20"/>
        </w:rPr>
        <w:t>From Nhulunbuy town, a boardwalk trail winds through the Gayngaru freshwater wetlands — excellent birdwatching territory.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Sport Fishing Charter — </w:t>
      </w:r>
      <w:r>
        <w:rPr>
          <w:rFonts w:ascii="Arial" w:hAnsi="Arial" w:cs="Arial"/>
          <w:b w:val="0"/>
          <w:i w:val="0"/>
          <w:sz w:val="20"/>
        </w:rPr>
        <w:t>East Arnhem Land is world-class fishing territory.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Flight over the Gove Peninsula — </w:t>
      </w:r>
      <w:r>
        <w:rPr>
          <w:rFonts w:ascii="Arial" w:hAnsi="Arial" w:cs="Arial"/>
          <w:b w:val="0"/>
          <w:i w:val="0"/>
          <w:sz w:val="20"/>
        </w:rPr>
        <w:t>A light aircraft circuit over the Gove Peninsula reveals the stark beauty of red bauxite cliffs, the English Company Islands…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Gayngaru Wetlands Boardwalk: </w:t>
      </w:r>
      <w:r>
        <w:rPr>
          <w:rFonts w:ascii="Arial" w:hAnsi="Arial" w:cs="Arial"/>
          <w:b w:val="0"/>
          <w:i w:val="0"/>
          <w:sz w:val="20"/>
        </w:rPr>
        <w:t>~2 km · 45 min · easy (flat boardwalk) — A relaxed loop around the Gayngaru freshwater wetlands on the edge of Nhulunbuy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 Marika Lookout (Nhulunbuy Hill): </w:t>
      </w:r>
      <w:r>
        <w:rPr>
          <w:rFonts w:ascii="Arial" w:hAnsi="Arial" w:cs="Arial"/>
          <w:b w:val="0"/>
          <w:i w:val="0"/>
          <w:sz w:val="20"/>
        </w:rPr>
        <w:t>~1 km return · 20 min · easy (short climb) — A short wooden boardwalk climb to the summit of Nhulunbuy Hill in the town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6:28AM–6:17PM · Jun 6:41AM–6:05PM · Aug 6:36AM–6:18PM · Sep 6:17AM–6:18PM · Oct 5:58AM–6:19PM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You cannot walk to town. The Nhulunbuy town centre is 12–14 km from the tender landing — without a ship shuttle or organised tour, you will be stranded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swimming — ever. Saltwater crocodiles inhabit the harbour, all beaches, and every waterway in the area. This is non-negotiable. The beaches look beautiful…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Permits are required for Yirrkala and beyond. The Buku-Larrnggay Mulka Art Centre is in Yirrkala community — outside the town lease. Organised tours include…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cruiseports.org/nhulunbuy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