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Mumbai, Maharashtra, India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Mumbai's new international cruise terminal drops you at the edge of one of Asia's great cities — colonial-era monuments, ancient cave temples, and one of the world's most chaotic and captivating street scenes all within reach in a single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Ballard Pier, South Mumbai · 🕒 Typical call: 8–12 hrs · 💵 Indian Rupee (INR) · 🗣️ Hindi &amp; English widely spoken · 🛂 India e-Visa required in advance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Mumbai International Cruise Terminal, Ballard Pier Extension — alongside berth,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terminal — 10–15 min taxi/Uber to Gateway of India (₹200–400)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UNESCO cave temples, colonial architecture, street food, bazaars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Ferry to Elephanta Caves from Gateway of India (1 hr each way)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₹270–400 (~$3–5) — Yellow/black metered cabs wait outside the terminal. Gateway of India and Colaba are only 1–2 km away, so fares are low.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Ola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Gateway of India &amp; Elephanta Caves — </w:t>
      </w:r>
      <w:r>
        <w:rPr>
          <w:rFonts w:ascii="Arial" w:hAnsi="Arial" w:cs="Arial"/>
          <w:b w:val="0"/>
          <w:i w:val="0"/>
          <w:sz w:val="20"/>
        </w:rPr>
        <w:t>Take a short taxi to the Gateway of India (1924 basalt arch on the waterfront), then board the hour-long public ferry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Fort District Heritage Walk — </w:t>
      </w:r>
      <w:r>
        <w:rPr>
          <w:rFonts w:ascii="Arial" w:hAnsi="Arial" w:cs="Arial"/>
          <w:b w:val="0"/>
          <w:i w:val="0"/>
          <w:sz w:val="20"/>
        </w:rPr>
        <w:t>South Mumbai's Victorian Gothic precinct — Chhatrapati Shivaji Maharaj Terminus (UNESCO), the High Court, Oval Maidan,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Colaba Causeway &amp; Taj Mahal Palace — </w:t>
      </w:r>
      <w:r>
        <w:rPr>
          <w:rFonts w:ascii="Arial" w:hAnsi="Arial" w:cs="Arial"/>
          <w:b w:val="0"/>
          <w:i w:val="0"/>
          <w:sz w:val="20"/>
        </w:rPr>
        <w:t>Stroll the famous street market for spices, textiles, and silver jewellery (bargain hard), then step inside or onto the terrace…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Mumbai Street Food Tour — </w:t>
      </w:r>
      <w:r>
        <w:rPr>
          <w:rFonts w:ascii="Arial" w:hAnsi="Arial" w:cs="Arial"/>
          <w:b w:val="0"/>
          <w:i w:val="0"/>
          <w:sz w:val="20"/>
        </w:rPr>
        <w:t>Vada pav (Mumbai's beloved spiced-potato slider), pav bhaji, bhel puri on Chowpatty Beach, and fresh sugarcane juice.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Dharavi &amp; Dhobi Ghat Community Tours — </w:t>
      </w:r>
      <w:r>
        <w:rPr>
          <w:rFonts w:ascii="Arial" w:hAnsi="Arial" w:cs="Arial"/>
          <w:b w:val="0"/>
          <w:i w:val="0"/>
          <w:sz w:val="20"/>
        </w:rPr>
        <w:t>Responsible guided tours of Dharavi (one of Asia's largest urban communities) and Dhobi Ghat (the vast open-air laundry) offer 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Colaba Waterfront to Fort Heritage Loop: </w:t>
      </w:r>
      <w:r>
        <w:rPr>
          <w:rFonts w:ascii="Arial" w:hAnsi="Arial" w:cs="Arial"/>
          <w:b w:val="0"/>
          <w:i w:val="0"/>
          <w:sz w:val="20"/>
        </w:rPr>
        <w:t>3–4 km · 1.5–2 hrs · Easy — Start at the Gateway of India, walk north along the harbour promenade past the Taj Mahal Palace…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Oval Maidan Precinct Walk: </w:t>
      </w:r>
      <w:r>
        <w:rPr>
          <w:rFonts w:ascii="Arial" w:hAnsi="Arial" w:cs="Arial"/>
          <w:b w:val="0"/>
          <w:i w:val="0"/>
          <w:sz w:val="20"/>
        </w:rPr>
        <w:t>1.5 km · 45 min · Easy — A compact loop around the Oval Maidan taking in the Rajabai Clock Tower, Bombay High Court,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6:04AM–7:05PM · Jul 6:09AM–7:19PM · Sep 6:26AM–6:40PM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cruiseports.org/mumbai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Mumbai, Maharashtra, India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umba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Dadasaheb Phalke Chitranagari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BAPS Shri Swaminarayan Mandir, Mumbai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Haji Ali Dargah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Band Stand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Elephanta Caves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ISKCON Temple, Juhu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Mahakali Caves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Chhatrapati Shivaji Maharaj Vastu Sangrahalaya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