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Minneapolis-Saint Paul, Minnesota,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northern terminus of Upper Mississippi River cruising, where Saint Paul's Gilded Age grandeur meets Minneapolis's world-class arts scene — all framed by the only major waterfall on America's great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(Lambert's Landing, Saint Paul) · 🕒 Typical call: embark/debark or full day · 💵 US Dollar · 🗣️ English · 🌊 Mississippi River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Lambert's Landing, downtown Saint Paul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Lowertown Saint Paul; Minneapolis 12 miles by light rail or rideshare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arts, architecture, classic Midwestern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Stone Arch Bridge views of St. Anthony Falls; Spoonbridge and Cherry sculpture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$31–$49 — Metered taxis available from MSP Airport and throughout the city. Downtown Minneapolis fares run $39–$49 (~12 miles);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 Paul Gangster History Tour — </w:t>
      </w:r>
      <w:r>
        <w:rPr>
          <w:rFonts w:ascii="Arial" w:hAnsi="Arial" w:cs="Arial"/>
          <w:b w:val="0"/>
          <w:i w:val="0"/>
          <w:sz w:val="20"/>
        </w:rPr>
        <w:t>In the 1930s, Saint Paul's infamous 'O'Connor System' made the city a safe haven for John Dillinger, Baby Face Nelson, and Ma…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Arch Bridge &amp; St. Anthony Falls — </w:t>
      </w:r>
      <w:r>
        <w:rPr>
          <w:rFonts w:ascii="Arial" w:hAnsi="Arial" w:cs="Arial"/>
          <w:b w:val="0"/>
          <w:i w:val="0"/>
          <w:sz w:val="20"/>
        </w:rPr>
        <w:t>Walk the historic Stone Arch Bridge — built of native limestone and granite by railroad baron James J.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Minneapolis Sculpture Garden &amp; Mia — </w:t>
      </w:r>
      <w:r>
        <w:rPr>
          <w:rFonts w:ascii="Arial" w:hAnsi="Arial" w:cs="Arial"/>
          <w:b w:val="0"/>
          <w:i w:val="0"/>
          <w:sz w:val="20"/>
        </w:rPr>
        <w:t>The free Minneapolis Sculpture Garden showcases the iconic Spoonbridge and Cherry sculpture and 40+ works from the Walker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Summit Avenue Victorian Mansions Walk — </w:t>
      </w:r>
      <w:r>
        <w:rPr>
          <w:rFonts w:ascii="Arial" w:hAnsi="Arial" w:cs="Arial"/>
          <w:b w:val="0"/>
          <w:i w:val="0"/>
          <w:sz w:val="20"/>
        </w:rPr>
        <w:t>Stroll the longest stretch of preserved Victorian-era architecture in the United States.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Lock &amp; Dam No. 1 Transit — </w:t>
      </w:r>
      <w:r>
        <w:rPr>
          <w:rFonts w:ascii="Arial" w:hAnsi="Arial" w:cs="Arial"/>
          <w:b w:val="0"/>
          <w:i w:val="0"/>
          <w:sz w:val="20"/>
        </w:rPr>
        <w:t>Watch your riverboat navigate through Lock and Dam 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Lambert's Landing to Lowertown Saint Paul: </w:t>
      </w:r>
      <w:r>
        <w:rPr>
          <w:rFonts w:ascii="Arial" w:hAnsi="Arial" w:cs="Arial"/>
          <w:b w:val="0"/>
          <w:i w:val="0"/>
          <w:sz w:val="20"/>
        </w:rPr>
        <w:t>0.3 miles · ~10 min · Easy (slight uphill) — From the dock, follow the riverfront path north and uphill into Lowertown — Saint Paul's arts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Rice Park &amp; Summit Avenue: </w:t>
      </w:r>
      <w:r>
        <w:rPr>
          <w:rFonts w:ascii="Arial" w:hAnsi="Arial" w:cs="Arial"/>
          <w:b w:val="0"/>
          <w:i w:val="0"/>
          <w:sz w:val="20"/>
        </w:rPr>
        <w:t>0.8 miles from dock · ~20 min walk · Moderate — Head uphill from Lowertown to Rice Park — Saint Paul's charming central square flanked by the Saint…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5:43AM–8:34PM · Jul 5:40AM–8:55PM · Sep 6:51AM–7:22PM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cruiseports.org/minneapolis-saint-paul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Minneapolis-Saint Paul, Minnesota,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neapolis-saint-pau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Science Museum of Minnesota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Saint Paul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Guthrie Theater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Snelling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Minnesota Children's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Weisman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Como Park Zoo &amp; Conservatory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Twin City Model Railroad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