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Melbourne, Victoria,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Australia's cultural capital rewards cruise visitors with brilliant food, vibrant street art, and easy tram access to world-class museums — all from a purpose-built terminal just minutes from the CBD.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Station Pier · 🕒 Typical call: 8–10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Station Pier, Port Melbourne —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~4.5 km / 2.8 mi; Route 109 tram in ~20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City culture, street art, wildlife, regional wine &amp; coastal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Hosier Lane street art, Queen Victoria Market, Federation Square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A$16–25 — Taxis available directly outside Station Pier. Journey to city center takes 7–15 min depending on traffic.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Melbourne City Highlights &amp; Laneways — </w:t>
      </w:r>
      <w:r>
        <w:rPr>
          <w:rFonts w:ascii="Arial" w:hAnsi="Arial" w:cs="Arial"/>
          <w:b w:val="0"/>
          <w:i w:val="0"/>
          <w:sz w:val="20"/>
        </w:rPr>
        <w:t>Explore Federation Square, Melbourne's famous street-art laneways (Hosier Lane, Croft Alley), the historic Queen Victoria Market…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Encounter — Moonlit Sanctuary or Werribee Zoo — </w:t>
      </w:r>
      <w:r>
        <w:rPr>
          <w:rFonts w:ascii="Arial" w:hAnsi="Arial" w:cs="Arial"/>
          <w:b w:val="0"/>
          <w:i w:val="0"/>
          <w:sz w:val="20"/>
        </w:rPr>
        <w:t>See kangaroos, wallabies, koalas, and Tasmanian devils up close.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Ocean Road &amp; Twelve Apostles — </w:t>
      </w:r>
      <w:r>
        <w:rPr>
          <w:rFonts w:ascii="Arial" w:hAnsi="Arial" w:cs="Arial"/>
          <w:b w:val="0"/>
          <w:i w:val="0"/>
          <w:sz w:val="20"/>
        </w:rPr>
        <w:t>One of the world's great coastal drives.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Yarra Valley Wine &amp; Gourmet Food — </w:t>
      </w:r>
      <w:r>
        <w:rPr>
          <w:rFonts w:ascii="Arial" w:hAnsi="Arial" w:cs="Arial"/>
          <w:b w:val="0"/>
          <w:i w:val="0"/>
          <w:sz w:val="20"/>
        </w:rPr>
        <w:t>Victoria's oldest wine region is around an hour from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Sovereign Hill Gold Rush, Ballarat — </w:t>
      </w:r>
      <w:r>
        <w:rPr>
          <w:rFonts w:ascii="Arial" w:hAnsi="Arial" w:cs="Arial"/>
          <w:b w:val="0"/>
          <w:i w:val="0"/>
          <w:sz w:val="20"/>
        </w:rPr>
        <w:t>An open-air living museum in Ballarat (~90 min west) recreating the 1850s Victorian gold rush — pan for gold, watch a gold pour…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Trail: Station Pier to St Kilda: </w:t>
      </w:r>
      <w:r>
        <w:rPr>
          <w:rFonts w:ascii="Arial" w:hAnsi="Arial" w:cs="Arial"/>
          <w:b w:val="0"/>
          <w:i w:val="0"/>
          <w:sz w:val="20"/>
        </w:rPr>
        <w:t>~6 km one-way | ~70 min | Flat, paved path — Follow the sealed Bay Trail south-east from the pier along Port Phillip Bay, passing Lagoon Pier…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CBD Laneways Walking Loop: </w:t>
      </w:r>
      <w:r>
        <w:rPr>
          <w:rFonts w:ascii="Arial" w:hAnsi="Arial" w:cs="Arial"/>
          <w:b w:val="0"/>
          <w:i w:val="0"/>
          <w:sz w:val="20"/>
        </w:rPr>
        <w:t>3 km loop | ~90 min with stops | Flat city streets — Take the #109 tram to the Free Tram Zone, then walk: Federation Square → Flinders Street Station →…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7:13AM–5:19PM · Jul 7:32AM–5:19PM · Sep 6:21AM–6:10PM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cruiseports.org/melbourne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Melbourne, Victoria,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lbour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Shot Tower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Luna Park Melbourne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Dights Falls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Melbourne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Elsternwick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Melbourne Skydeck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Victoria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Alexandra Gardens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