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Marseilles-lès-Aubigny, Cher,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Berrichon village on the Canal latéral à la Loire, Marseilles-lès-Aubigny is where river cruisers step off into quiet French countryside — vineyards, stone churches, and the pace of rural France at its most genuine.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(quayside) · 🕒 Typical call: 4-6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alongside the Canal latéral à la Loire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2-5 min on foot to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Slow travel, cycling, rural French villages, wine region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canal towpath and the surrounding Sancerre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€40–€70 each way to Sancerre — Local taxis (e.g. Taxi Fred, Robert Foulon) are the only independent option for reaching Sancerre (~30 km) or La Charité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Sancerre Wine &amp; Village Tour — </w:t>
      </w:r>
      <w:r>
        <w:rPr>
          <w:rFonts w:ascii="Arial" w:hAnsi="Arial" w:cs="Arial"/>
          <w:b w:val="0"/>
          <w:i w:val="0"/>
          <w:sz w:val="20"/>
        </w:rPr>
        <w:t>Head to the hilltop town of Sancerre, one of France's most celebrated wine appellations.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du Berry Towpath Cycling — </w:t>
      </w:r>
      <w:r>
        <w:rPr>
          <w:rFonts w:ascii="Arial" w:hAnsi="Arial" w:cs="Arial"/>
          <w:b w:val="0"/>
          <w:i w:val="0"/>
          <w:sz w:val="20"/>
        </w:rPr>
        <w:t>Rent a bike and follow the flat, traffic-free towpath along the Canal latéral à la Loire.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Charité-sur-Loire Day Trip — </w:t>
      </w:r>
      <w:r>
        <w:rPr>
          <w:rFonts w:ascii="Arial" w:hAnsi="Arial" w:cs="Arial"/>
          <w:b w:val="0"/>
          <w:i w:val="0"/>
          <w:sz w:val="20"/>
        </w:rPr>
        <w:t>The Cluniac priory town of La Charité-sur-Loire — a UNESCO World Heritage site on the Santiago de Compostela pilgrimage route…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Stroll &amp; Local Market — </w:t>
      </w:r>
      <w:r>
        <w:rPr>
          <w:rFonts w:ascii="Arial" w:hAnsi="Arial" w:cs="Arial"/>
          <w:b w:val="0"/>
          <w:i w:val="0"/>
          <w:sz w:val="20"/>
        </w:rPr>
        <w:t>When market day falls on your call, the small village square fills with local producers selling cheese, charcuterie, and seasonal…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du Berry Towpath Walk: </w:t>
      </w:r>
      <w:r>
        <w:rPr>
          <w:rFonts w:ascii="Arial" w:hAnsi="Arial" w:cs="Arial"/>
          <w:b w:val="0"/>
          <w:i w:val="0"/>
          <w:sz w:val="20"/>
        </w:rPr>
        <w:t>1-3 km · Flat · 30-90 min — Follow the gravel towpath in either direction from the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Centre Loop: </w:t>
      </w:r>
      <w:r>
        <w:rPr>
          <w:rFonts w:ascii="Arial" w:hAnsi="Arial" w:cs="Arial"/>
          <w:b w:val="0"/>
          <w:i w:val="0"/>
          <w:sz w:val="20"/>
        </w:rPr>
        <w:t>1 km · Easy · 20-30 min — A short loop from the quay takes in the village church, the small central square, and a classic…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6:12AM–9:16PM · Jul 6:08AM–9:39PM · Sep 7:25AM–7:59PM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cruiseports.org/marseille-les-aubigny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Marseilles-lès-Aubigny, Cher,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seille-les-aubig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Abbey Fontmorigny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Nevers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Notre Dame in La Charité-sur-Loire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Contemporary Art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Roger Salengro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ducal de Nevers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