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Lyon, Auvergne-Rhône-Alpes,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France's undisputed culinary capital sits where the Rhône and Saône rivers meet, its UNESCO-listed Renaissance old town and hilltop basilica rising within easy walking distance of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full day or embark/disembark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berth at Quai Claude Bernard (Rhône) or Saône quays; all within 10–20 min walk of Vieux-Lyon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10–20 min on foot from Quai Claude Bernard to Place Bellecour or Vieux-Lyon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Food lovers, history buffs, architecture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traditional bouchon lunch and the funicular up to Fourvière Basilica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Taxis are readily available along the quai. Given the dock's central location, most city-center rides are short and affo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Lyon City Tour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Vieux-Lyon &amp; the Traboules — </w:t>
      </w:r>
      <w:r>
        <w:rPr>
          <w:rFonts w:ascii="Arial" w:hAnsi="Arial" w:cs="Arial"/>
          <w:b w:val="0"/>
          <w:i w:val="0"/>
          <w:sz w:val="20"/>
        </w:rPr>
        <w:t>Europe's largest Renaissance district is a labyrinth of cobbled lanes, Gothic-Roman cathedral, and hidden passageways called…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Fourvière Hill &amp; Basilica — </w:t>
      </w:r>
      <w:r>
        <w:rPr>
          <w:rFonts w:ascii="Arial" w:hAnsi="Arial" w:cs="Arial"/>
          <w:b w:val="0"/>
          <w:i w:val="0"/>
          <w:sz w:val="20"/>
        </w:rPr>
        <w:t>Ride the historic funicular from Vieux-Lyon to the top of Fourvière Hill, where Lyon's landmark Neo-Byzantine basilica presides…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Bouchon Lunch &amp; Market Tour — </w:t>
      </w:r>
      <w:r>
        <w:rPr>
          <w:rFonts w:ascii="Arial" w:hAnsi="Arial" w:cs="Arial"/>
          <w:b w:val="0"/>
          <w:i w:val="0"/>
          <w:sz w:val="20"/>
        </w:rPr>
        <w:t>Lyon is the gastronomic capital of France.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Croix-Rousse Silk District — </w:t>
      </w:r>
      <w:r>
        <w:rPr>
          <w:rFonts w:ascii="Arial" w:hAnsi="Arial" w:cs="Arial"/>
          <w:b w:val="0"/>
          <w:i w:val="0"/>
          <w:sz w:val="20"/>
        </w:rPr>
        <w:t>The Croix-Rousse hillside neighbourhood was once home to Lyon's legendary silk weavers (Canuts).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Musée des Confluences — </w:t>
      </w:r>
      <w:r>
        <w:rPr>
          <w:rFonts w:ascii="Arial" w:hAnsi="Arial" w:cs="Arial"/>
          <w:b w:val="0"/>
          <w:i w:val="0"/>
          <w:sz w:val="20"/>
        </w:rPr>
        <w:t>Sitting where the Rhône and Saône rivers merge, this striking stainless-steel museum explores science, societies, and natural…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Quai to Vieux-Lyon &amp; Fourvière: </w:t>
      </w:r>
      <w:r>
        <w:rPr>
          <w:rFonts w:ascii="Arial" w:hAnsi="Arial" w:cs="Arial"/>
          <w:b w:val="0"/>
          <w:i w:val="0"/>
          <w:sz w:val="20"/>
        </w:rPr>
        <w:t>3–4 hrs | Mostly flat + funicular | Free (funicular ~€3.50) — Walk north along Quai Claude Bernard to Pont Bonaparte, cross to the Saône's west bank, enter…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Presqu'île &amp; Place Bellecour Stroll: </w:t>
      </w:r>
      <w:r>
        <w:rPr>
          <w:rFonts w:ascii="Arial" w:hAnsi="Arial" w:cs="Arial"/>
          <w:b w:val="0"/>
          <w:i w:val="0"/>
          <w:sz w:val="20"/>
        </w:rPr>
        <w:t>1–2 hrs | Flat | Free — From the Rhône quay, cross into the Presqu'île (the peninsula between the two rivers) and walk up…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6:09AM–9:05PM · Jul 6:05AM–9:26PM · Sep 7:19AM–7:51PM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cruiseports.org/lyon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Lyon, Auvergne-Rhône-Alpes,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y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Place Bellecour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Cathédrale Saint-Jean-Baptiste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Mosque of Lyon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Hôtel de Ville de Lyon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Notre Dame of Fourvière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Gallo-Roman Museum of Lyon-Fourvière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de la Tête d'Or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