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Linz am Rhein, Rhineland-Palatinate,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Known as Die Bunte Stadt am Rhein — 'The Colorful Town on the Rhine' — Linz enchants with a medieval Altstadt painted in reds, greens, and golds, all reachable in minutes from the dock.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(riverside pier) · 🕒 Typical call: 3-5 hrs · 💶 Euro (€) · 🗣️ German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Alongside on the Rhine promenade — no tender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~200-300 m (3-5 min) through the historic Rheintor gate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Medieval architecture, local wine, and leisurely strolling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Burg Linz glassblowing and the half-timbered Rathaus on Marktplatz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€8–12 — Taxis are available at the pier. District of Neuwied rates apply: ~€3.80 base fare plus ~€2.40/km. The short distance to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FREE NOW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Burg Linz Castle &amp; Glassblowing Workshop — </w:t>
      </w:r>
      <w:r>
        <w:rPr>
          <w:rFonts w:ascii="Arial" w:hAnsi="Arial" w:cs="Arial"/>
          <w:b w:val="0"/>
          <w:i w:val="0"/>
          <w:sz w:val="20"/>
        </w:rPr>
        <w:t>Built in 1365 by the Archbishop of Cologne, Burg Linz houses artisan craft shops, a Roman-style glassblowing workshop, and 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Altstadt Walk — Historic Half-Timbered Town Hall — </w:t>
      </w:r>
      <w:r>
        <w:rPr>
          <w:rFonts w:ascii="Arial" w:hAnsi="Arial" w:cs="Arial"/>
          <w:b w:val="0"/>
          <w:i w:val="0"/>
          <w:sz w:val="20"/>
        </w:rPr>
        <w:t>Stroll Rheinstraße and the Buttermarkt past brilliantly painted 15th- and 16th-century Fachwerk houses.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St. Martin's Church — Medieval Frescoes — </w:t>
      </w:r>
      <w:r>
        <w:rPr>
          <w:rFonts w:ascii="Arial" w:hAnsi="Arial" w:cs="Arial"/>
          <w:b w:val="0"/>
          <w:i w:val="0"/>
          <w:sz w:val="20"/>
        </w:rPr>
        <w:t>Begun in 1206, this hilltop church preserves exceptional 13th- through 15th-century wall paintings rarely seen outside major…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Rhine Riesling Tasting — </w:t>
      </w:r>
      <w:r>
        <w:rPr>
          <w:rFonts w:ascii="Arial" w:hAnsi="Arial" w:cs="Arial"/>
          <w:b w:val="0"/>
          <w:i w:val="0"/>
          <w:sz w:val="20"/>
        </w:rPr>
        <w:t>Linz sits in the Middle Rhine wine region.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Altstadt &amp; Burg Linz Loop: </w:t>
      </w:r>
      <w:r>
        <w:rPr>
          <w:rFonts w:ascii="Arial" w:hAnsi="Arial" w:cs="Arial"/>
          <w:b w:val="0"/>
          <w:i w:val="0"/>
          <w:sz w:val="20"/>
        </w:rPr>
        <w:t>1.5 km · 45-60 min · Easy (cobblestones) — From the Rhine pier, pass through the Rheintor gate, walk up Rheinstraße to Marktplatz to see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Up to St. Martin's Church: </w:t>
      </w:r>
      <w:r>
        <w:rPr>
          <w:rFonts w:ascii="Arial" w:hAnsi="Arial" w:cs="Arial"/>
          <w:b w:val="0"/>
          <w:i w:val="0"/>
          <w:sz w:val="20"/>
        </w:rPr>
        <w:t>0.8 km each way · 20 min · Moderate (uphill lane) — From Marktplatz, follow the signposted lane up to St.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5:42AM–9:12PM · Jul 5:36AM–9:36PM · Sep 7:06AM–7:44PM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cruiseports.org/linz-am-rhein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Linz am Rhein, Rhineland-Palatinate,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inz-am-rhei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Burg Odenhausen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Arp Museum Bahnhof Rolandseck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Schloss Drachenburg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Friedenskapelle „Schwarze Madonna“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Forest Adventure Treeclimbing Park Bad Neuenahr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Sitzbank XXL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Dokumentationsstätte Regierungsbunker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Lenné Park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