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 Verdon-sur-Mer, Nouvelle-Aquitaine, France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wild tip of the Médoc Peninsula, this deep-water port is your launchpad to Bordeaux's grand boulevards, UNESCO-listed wine châteaux, and the extraordinary "Versailles of the Sea" lighthouse.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8–10 hrs · 💶 Euro (€) · 🗣️ French · 🍷 Bordeaux wine country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deep-water Môle d'Escale terminal — no tendering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Port-Médoc Marina ~25 min on foot; town center too far — use shuttle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Wine lovers, day-trippers to Bordeaux, Cordouan lighthouse seekers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Cordouan Lighthouse UNESCO boat trip; Soulac Belle Époque villas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€17–21 — Taxi to Soulac-sur-Mer is about 7 minutes. Taxis at the port can be limited; pre-booking is recommended.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Bordeaux City Day — </w:t>
      </w:r>
      <w:r>
        <w:rPr>
          <w:rFonts w:ascii="Arial" w:hAnsi="Arial" w:cs="Arial"/>
          <w:b w:val="0"/>
          <w:i w:val="0"/>
          <w:sz w:val="20"/>
        </w:rPr>
        <w:t>France's "City of Art and History" rewards a full day: the Place de la Bourse and Miroir d'Eau reflecting pool, the Gothic…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Cordouan Lighthouse Boat Trip — </w:t>
      </w:r>
      <w:r>
        <w:rPr>
          <w:rFonts w:ascii="Arial" w:hAnsi="Arial" w:cs="Arial"/>
          <w:b w:val="0"/>
          <w:i w:val="0"/>
          <w:sz w:val="20"/>
        </w:rPr>
        <w:t>Completed in 1611, the "Versailles of the Sea" is the oldest lighthouse still in operation in France and a UNESCO World Heritage…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Médoc Wine Châteaux Tour — </w:t>
      </w:r>
      <w:r>
        <w:rPr>
          <w:rFonts w:ascii="Arial" w:hAnsi="Arial" w:cs="Arial"/>
          <w:b w:val="0"/>
          <w:i w:val="0"/>
          <w:sz w:val="20"/>
        </w:rPr>
        <w:t>The Route des Châteaux (D2) winds south past legendary estates: Saint-Estèphe, Pauillac (Lafite Rothschild, Mouton Rothschild)…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Soulac-sur-Mer &amp; Belle Époque Villas — </w:t>
      </w:r>
      <w:r>
        <w:rPr>
          <w:rFonts w:ascii="Arial" w:hAnsi="Arial" w:cs="Arial"/>
          <w:b w:val="0"/>
          <w:i w:val="0"/>
          <w:sz w:val="20"/>
        </w:rPr>
        <w:t>Just 10 km south, this seaside resort preserves over 500 ornate 19th-century villas in red brick and woodwork.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de Grave &amp; WWII Bunkers — </w:t>
      </w:r>
      <w:r>
        <w:rPr>
          <w:rFonts w:ascii="Arial" w:hAnsi="Arial" w:cs="Arial"/>
          <w:b w:val="0"/>
          <w:i w:val="0"/>
          <w:sz w:val="20"/>
        </w:rPr>
        <w:t>Walk to the very tip of the Médoc Peninsula where the estuary meets the open ocean.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Port-Médoc Marina Stroll: </w:t>
      </w:r>
      <w:r>
        <w:rPr>
          <w:rFonts w:ascii="Arial" w:hAnsi="Arial" w:cs="Arial"/>
          <w:b w:val="0"/>
          <w:i w:val="0"/>
          <w:sz w:val="20"/>
        </w:rPr>
        <w:t>1.5 km · Flat · ~25 min from pier — A flat walk along the road from the cruise terminal to the 800-berth Port-Médoc Marina.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de Grave Monument Walk: </w:t>
      </w:r>
      <w:r>
        <w:rPr>
          <w:rFonts w:ascii="Arial" w:hAnsi="Arial" w:cs="Arial"/>
          <w:b w:val="0"/>
          <w:i w:val="0"/>
          <w:sz w:val="20"/>
        </w:rPr>
        <w:t>2 km loop · Easy · Flat coastal path — From the Phare de Grave, walk the coastal path to the Monument de la Libération commemorating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Soulac-sur-Mer Belle Époque Circuit: </w:t>
      </w:r>
      <w:r>
        <w:rPr>
          <w:rFonts w:ascii="Arial" w:hAnsi="Arial" w:cs="Arial"/>
          <w:b w:val="0"/>
          <w:i w:val="0"/>
          <w:sz w:val="20"/>
        </w:rPr>
        <w:t>2.5 km loop · Easy · Town streets — From the Soulac shuttle drop-off, loop through the old village to admire the ornate Belle Époque…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6:33AM–9:28PM · Jul 6:30AM–9:49PM · Sep 7:43AM–8:14PM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cruiseports.org/le-verdon-sur-mer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 Verdon-sur-Mer, Nouvelle-Aquitaine, France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-verdon-sur-m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Cordouan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Maison des Douanes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Phare de Saint-Georges-de-Didonne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Surf School News Vague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Phare de Grave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Planet Exotica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Petit Train Touristique PGVS (Pointe Grave Le Verdon Soulac)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Église Notre-Dame de Royan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