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Ladbergen, North Rhine-Westphalia,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Münsterland canal stop where riverside cycling meets half-timbered villages, sandstone cliffs, and the unhurried rhythm of inland Germany.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(canal berth) · 🕒 Typical call: 4–6 hrs · 💶 Euro (EUR)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Canal berth on the Dortmund-Ems Canal; ships dock directly in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Village centre is a short 5-min walk from the canal berth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Cycling the canal towpath, Dörenther Cliffs, nearby Tecklenburg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Dörenther Klippen sandstone cliffs and the Crouching Woman rock formation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€12–€18 — Local taxis (Taxi Osterhaus, Taxi Stern) serve the area. Steinfurt district regulated fares: ~€4.30 base + €2.60/km. Pre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Dörenther Cliffs &amp; Crouching Woman — </w:t>
      </w:r>
      <w:r>
        <w:rPr>
          <w:rFonts w:ascii="Arial" w:hAnsi="Arial" w:cs="Arial"/>
          <w:b w:val="0"/>
          <w:i w:val="0"/>
          <w:sz w:val="20"/>
        </w:rPr>
        <w:t>Hike to the Dörenther Klippen, dramatic sandstone cliffs up to 40 m high in the Teutoburg 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Tecklenburg Medieval Old Town — </w:t>
      </w:r>
      <w:r>
        <w:rPr>
          <w:rFonts w:ascii="Arial" w:hAnsi="Arial" w:cs="Arial"/>
          <w:b w:val="0"/>
          <w:i w:val="0"/>
          <w:sz w:val="20"/>
        </w:rPr>
        <w:t>The nearby hilltop town of Tecklenburg is one of the prettiest in Westphalia — cobbled lanes, well-preserved half-timbered…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Towpath Cycling — </w:t>
      </w:r>
      <w:r>
        <w:rPr>
          <w:rFonts w:ascii="Arial" w:hAnsi="Arial" w:cs="Arial"/>
          <w:b w:val="0"/>
          <w:i w:val="0"/>
          <w:sz w:val="20"/>
        </w:rPr>
        <w:t>Follow the flat, scenic towpath of the Dortmund-Ems Canal on two wheels.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Ladbergen Village &amp; Heimatmuseum — </w:t>
      </w:r>
      <w:r>
        <w:rPr>
          <w:rFonts w:ascii="Arial" w:hAnsi="Arial" w:cs="Arial"/>
          <w:b w:val="0"/>
          <w:i w:val="0"/>
          <w:sz w:val="20"/>
        </w:rPr>
        <w:t>Explore the village centre's half-timbered houses, photograph the old water mill, and visit the Heimatmuseum for a glimpse into…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Centre &amp; Old Water Mill: </w:t>
      </w:r>
      <w:r>
        <w:rPr>
          <w:rFonts w:ascii="Arial" w:hAnsi="Arial" w:cs="Arial"/>
          <w:b w:val="0"/>
          <w:i w:val="0"/>
          <w:sz w:val="20"/>
        </w:rPr>
        <w:t>1–2 km · 30 min · Easy — A short stroll from the canal berth into the village centre, past half-timbered farmhouses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Towpath Walk: </w:t>
      </w:r>
      <w:r>
        <w:rPr>
          <w:rFonts w:ascii="Arial" w:hAnsi="Arial" w:cs="Arial"/>
          <w:b w:val="0"/>
          <w:i w:val="0"/>
          <w:sz w:val="20"/>
        </w:rPr>
        <w:t>2–4 km · 45–90 min · Easy — Head north or south along the Dortmund-Ems Canal towpath for a tranquil walk through Münsterland…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5:34AM–9:17PM · Jul 5:26AM–9:42PM · Sep 7:03AM–7:43PM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cruiseports.org/ladbergen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Ladbergen, North Rhine-Westphalia,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dberg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Wildfreigehege Nöttler Mountain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Haus Vortlage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Vogelschutzgebiet 'Rieselfelder Münster'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Sachsenhof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Amusement park Sommerrodelbahn Ibbenbüren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