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La Romana, La Altagracia, Dominican Republic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working sugar-town turned Caribbean gateway — where a replica medieval village perches over a jungle river gorge, and the best beach day of your cruise might just be an island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(no tendering) · 🕒 Typical call: 8–10 hrs · 💵 USD widely accepted · 🗣️ Spanish (English in tourist areas)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Dedicated cruise pier on the Chavón River —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City center ~1.5 miles; not walkable — take a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Altos de Chavón, Isla Saona beach, cigars, golf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Altos de Chavón village and amphitheater above the river gorge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$10–15 — Taxis wait just outside the port gate to the city center. Meters are rarely used — agree on the fare before you get in.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Altos de Chavón — </w:t>
      </w:r>
      <w:r>
        <w:rPr>
          <w:rFonts w:ascii="Arial" w:hAnsi="Arial" w:cs="Arial"/>
          <w:b w:val="0"/>
          <w:i w:val="0"/>
          <w:sz w:val="20"/>
        </w:rPr>
        <w:t>A hand-built replica of a 16th-century Mediterranean village perched 300 feet above the Chavón River gorge.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 Saona Day Trip — </w:t>
      </w:r>
      <w:r>
        <w:rPr>
          <w:rFonts w:ascii="Arial" w:hAnsi="Arial" w:cs="Arial"/>
          <w:b w:val="0"/>
          <w:i w:val="0"/>
          <w:sz w:val="20"/>
        </w:rPr>
        <w:t>The crown jewel of the East National Park — a postcard-perfect tropical island with swaying palms, shallow turquoise water,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 Catalina Snorkel — </w:t>
      </w:r>
      <w:r>
        <w:rPr>
          <w:rFonts w:ascii="Arial" w:hAnsi="Arial" w:cs="Arial"/>
          <w:b w:val="0"/>
          <w:i w:val="0"/>
          <w:sz w:val="20"/>
        </w:rPr>
        <w:t>A 30-minute boat ride from the cruise pier leads to Catalina Island — white sand beach and an excellent coral wall for…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Cueva de las Maravillas — </w:t>
      </w:r>
      <w:r>
        <w:rPr>
          <w:rFonts w:ascii="Arial" w:hAnsi="Arial" w:cs="Arial"/>
          <w:b w:val="0"/>
          <w:i w:val="0"/>
          <w:sz w:val="20"/>
        </w:rPr>
        <w:t>One of the Caribbean's most significant archaeological sites — a vast cave system with hundreds of well-preserved Taino…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Tabacalera de García Cigar Factory — </w:t>
      </w:r>
      <w:r>
        <w:rPr>
          <w:rFonts w:ascii="Arial" w:hAnsi="Arial" w:cs="Arial"/>
          <w:b w:val="0"/>
          <w:i w:val="0"/>
          <w:sz w:val="20"/>
        </w:rPr>
        <w:t>One of the world's largest hand-rolled cigar factories, producing premium brands including Montecristo, Romeo y Julieta, and 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Terminal Grounds &amp; Pool Wander: </w:t>
      </w:r>
      <w:r>
        <w:rPr>
          <w:rFonts w:ascii="Arial" w:hAnsi="Arial" w:cs="Arial"/>
          <w:b w:val="0"/>
          <w:i w:val="0"/>
          <w:sz w:val="20"/>
        </w:rPr>
        <w:t>Flat | 10–20 min | Free — Easy loop from the gangway through the duty-free market, craft stalls, and pool terrace.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Altos de Chavón Village Walk: </w:t>
      </w:r>
      <w:r>
        <w:rPr>
          <w:rFonts w:ascii="Arial" w:hAnsi="Arial" w:cs="Arial"/>
          <w:b w:val="0"/>
          <w:i w:val="0"/>
          <w:sz w:val="20"/>
        </w:rPr>
        <w:t>Easy | 45–60 min | Entry or excursion fee — Wander the cobblestone lanes of the replica Mediterranean village — past art galleries, the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6:02AM–7:02PM · Jul 6:08AM–7:15PM · Sep 6:23AM–6:37PM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cruiseports.org/la-romana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La Romana, La Altagracia, Dominican Republic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-roman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Dye Fore Golf Course of Casa de Campo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Teeth of the Dog Golf Course, Casa de Campo Resort &amp; Villas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Aldea Cultural Santa Rosa de Lima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Duarte Central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Altos de Chavón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Parroquia Santa Rosa de Lima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Tanama Jungle Ranch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Iglesia San Antonio de Padua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