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Krems an der Donau, Lower Austria, Austria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Krems marks the eastern gateway to the Wachau, where Danube ships tie up beside medieval Stein, vineyard slopes, apricot shops, and a compact cluster of serious art museums. It is one of the easiest Austrian river ports to explore independently.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(Danube landing stages) · 🕒 Typical call: 5–8 hrs · 💶 Currency: Euro (€) · 🗣️ Language: German · 🍷 Wachau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dock at Krems/Stein Danube landing stages;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Stein, 20–30 min to Krems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Wachau wine, art museums, abbey excursions, Danube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Steiner Tor, Kunstmeile Krems, and the hilltop Göttweig Abbey view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€7–€12 — Taxis are available at the port. Base fare is €4.50 plus ~€1.90/km; the short ride to the Altstadt typically costs €7–€1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Göttweig Abbey — </w:t>
      </w:r>
      <w:r>
        <w:rPr>
          <w:rFonts w:ascii="Arial" w:hAnsi="Arial" w:cs="Arial"/>
          <w:b w:val="0"/>
          <w:i w:val="0"/>
          <w:sz w:val="20"/>
        </w:rPr>
        <w:t>A vast Benedictine abbey on a hill across the Danube, famous for its imperial staircase, baroque church, museum rooms,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Kunstmeile Krems — </w:t>
      </w:r>
      <w:r>
        <w:rPr>
          <w:rFonts w:ascii="Arial" w:hAnsi="Arial" w:cs="Arial"/>
          <w:b w:val="0"/>
          <w:i w:val="0"/>
          <w:sz w:val="20"/>
        </w:rPr>
        <w:t>A compact museum district beside the river in Stein, including Kunsthalle Krems, the twisting Landesgalerie Niederösterreich…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Wachau Wine &amp; Apricot Tasting — </w:t>
      </w:r>
      <w:r>
        <w:rPr>
          <w:rFonts w:ascii="Arial" w:hAnsi="Arial" w:cs="Arial"/>
          <w:b w:val="0"/>
          <w:i w:val="0"/>
          <w:sz w:val="20"/>
        </w:rPr>
        <w:t>Taste Grüner Veltliner, Riesling, Marillenschnaps, and apricot sweets in one of Austria's most distinctive wine regions.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Dürnstein and the Wachau Valley — </w:t>
      </w:r>
      <w:r>
        <w:rPr>
          <w:rFonts w:ascii="Arial" w:hAnsi="Arial" w:cs="Arial"/>
          <w:b w:val="0"/>
          <w:i w:val="0"/>
          <w:sz w:val="20"/>
        </w:rPr>
        <w:t>Follow the Danube west to Dürnstein, the blue-towered village below castle ruins linked to Richard the Lionheart.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Krems Old Town Walk — </w:t>
      </w:r>
      <w:r>
        <w:rPr>
          <w:rFonts w:ascii="Arial" w:hAnsi="Arial" w:cs="Arial"/>
          <w:b w:val="0"/>
          <w:i w:val="0"/>
          <w:sz w:val="20"/>
        </w:rPr>
        <w:t>Enter Krems through the 15th-century Steiner Tor, then follow Obere Landstraße past painted townhouses, courtyards, churches…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Stein Old Town and Kunstmeile Loop: </w:t>
      </w:r>
      <w:r>
        <w:rPr>
          <w:rFonts w:ascii="Arial" w:hAnsi="Arial" w:cs="Arial"/>
          <w:b w:val="0"/>
          <w:i w:val="0"/>
          <w:sz w:val="20"/>
        </w:rPr>
        <w:t>1–2 km | 45–90 min | Easy, cobblestones — From the landing stages, walk into Stein's old town lanes, then loop past the Minoritenkirche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Steiner Tor: </w:t>
      </w:r>
      <w:r>
        <w:rPr>
          <w:rFonts w:ascii="Arial" w:hAnsi="Arial" w:cs="Arial"/>
          <w:b w:val="0"/>
          <w:i w:val="0"/>
          <w:sz w:val="20"/>
        </w:rPr>
        <w:t>3–4 km round trip | 1.5–2 hrs | Mostly flat — Follow the Danube-side route and town streets from Stein toward Krems Altstadt, finishing at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Piaristenkirche Viewpoint: </w:t>
      </w:r>
      <w:r>
        <w:rPr>
          <w:rFonts w:ascii="Arial" w:hAnsi="Arial" w:cs="Arial"/>
          <w:b w:val="0"/>
          <w:i w:val="0"/>
          <w:sz w:val="20"/>
        </w:rPr>
        <w:t>2–3 km | 1–1.5 hrs | Uphill final section — From Krems old town, climb to Piaristenkirche for one of the best close-in views over the roofs…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5:17AM–8:31PM · Jul 5:12AM–8:54PM · Sep 6:34AM–7:09PM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cruiseports.org/krems-an-der-donau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Krems an der Donau, Lower Austria, Austria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rems-an-der-don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Burgruine Senftenberg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Steinertor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Karikaturmuseum Krems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Traismauer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Piarist Church of Our Lady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Römermuseum Mautern/Favianis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Urzeitmuseum Nussdorf-Traisental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Grafenegg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