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Kelheim,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Kelheim sits where the Altmühl, Danube, and Main-Danube Canal meet, making it a natural hinge point for European river cruises. The best shore day pairs a riverside old-town walk with the Danube Gorge boat ride to Weltenburg Abbey or the hilltop Liberation Hall.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quay (docked) · 🕒 Typical call: 4–7 hrs · 💶 Currency: Euro (€) · 🗣️ Language: German · 🍺 Abbey brewery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berth in Kelheim; river ships dock rather than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Usually 5–10 minutes to Ludwigsplatz and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Danube Gorge scenery, Bavarian beer gardens, hilltop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Weltenburg Abbey by boat through the Danube Gorge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€5–€8 — Local taxis use the official Kelheim district tariff: €4.50 base fare plus €1.20/km. The short distance from the pier to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Gorge Boat Ride — </w:t>
      </w:r>
      <w:r>
        <w:rPr>
          <w:rFonts w:ascii="Arial" w:hAnsi="Arial" w:cs="Arial"/>
          <w:b w:val="0"/>
          <w:i w:val="0"/>
          <w:sz w:val="20"/>
        </w:rPr>
        <w:t>Board a local excursion boat from Kelheim for the dramatic run through the Donaudurchbruch, where the Danube narrows between…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Weltenburg Abbey — </w:t>
      </w:r>
      <w:r>
        <w:rPr>
          <w:rFonts w:ascii="Arial" w:hAnsi="Arial" w:cs="Arial"/>
          <w:b w:val="0"/>
          <w:i w:val="0"/>
          <w:sz w:val="20"/>
        </w:rPr>
        <w:t>The Benedictine abbey at Weltenburg sits beside the river at the upstream end of the gorge.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Liberation Hall — </w:t>
      </w:r>
      <w:r>
        <w:rPr>
          <w:rFonts w:ascii="Arial" w:hAnsi="Arial" w:cs="Arial"/>
          <w:b w:val="0"/>
          <w:i w:val="0"/>
          <w:sz w:val="20"/>
        </w:rPr>
        <w:t>Befreiungshalle crowns Michelsberg above Kelheim, a monumental 19th-century rotunda commissioned by King Ludwig 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Kelheim Old Town — </w:t>
      </w:r>
      <w:r>
        <w:rPr>
          <w:rFonts w:ascii="Arial" w:hAnsi="Arial" w:cs="Arial"/>
          <w:b w:val="0"/>
          <w:i w:val="0"/>
          <w:sz w:val="20"/>
        </w:rPr>
        <w:t>Stay close to the ship for Ludwigsplatz, pastel Bavarian facades, medieval town gates, small shops, and cafes.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Bavarian Beer Garden Lunch — </w:t>
      </w:r>
      <w:r>
        <w:rPr>
          <w:rFonts w:ascii="Arial" w:hAnsi="Arial" w:cs="Arial"/>
          <w:b w:val="0"/>
          <w:i w:val="0"/>
          <w:sz w:val="20"/>
        </w:rPr>
        <w:t>Pair the shore day with pretzels, Obatzda, sausages, pork roast, or local wheat beer.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and River Gates: </w:t>
      </w:r>
      <w:r>
        <w:rPr>
          <w:rFonts w:ascii="Arial" w:hAnsi="Arial" w:cs="Arial"/>
          <w:b w:val="0"/>
          <w:i w:val="0"/>
          <w:sz w:val="20"/>
        </w:rPr>
        <w:t>1.5–2 km | 45–75 min | Easy — From the river landing, walk into the old town for Ludwigsplatz and Kelheim's surviving gates,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Liberation Hall View Walk: </w:t>
      </w:r>
      <w:r>
        <w:rPr>
          <w:rFonts w:ascii="Arial" w:hAnsi="Arial" w:cs="Arial"/>
          <w:b w:val="0"/>
          <w:i w:val="0"/>
          <w:sz w:val="20"/>
        </w:rPr>
        <w:t>3–4 km round trip | 1.5–2 hrs | Moderate uphill — Climb from the old town toward Befreiungshalle for the classic panorama over Kelheim and the rivers.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Weltenburg Abbey Arrival Stroll: </w:t>
      </w:r>
      <w:r>
        <w:rPr>
          <w:rFonts w:ascii="Arial" w:hAnsi="Arial" w:cs="Arial"/>
          <w:b w:val="0"/>
          <w:i w:val="0"/>
          <w:sz w:val="20"/>
        </w:rPr>
        <w:t>Under 1 km | 30–45 min | Easy — After the gorge boat lands at Weltenburg, walk from the landing area to the abbey church…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5:30AM–8:47PM · Jul 5:25AM–9:11PM · Sep 6:49AM–7:24PM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cruiseports.org/kelheim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Kelheim,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elhei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Flowstone cave Schulerloch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Danube Gorge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Liberation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Weltenburg Abbey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Römerkastell Abusina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Fähre Eining-Hienheim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Kelheim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Schönwerth Märchenpfad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