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Karlsruhe,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Planned from scratch in 1715 with 32 streets radiating from a baroque palace, Karlsruhe is the Rhine's geometry lesson — part royal fan city, part digital art capital, and one of Germany's warmest corners.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8–10 hrs · 💶 Currency: Euro (€) · 🗣️ Language: German · 🚃 Tram to center: ~18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Rheinhafen Karlsruhe — working river port, ~7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take Tram 5 or cruise shuttle (~18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Palace &amp; gardens, interactive digital art (ZKM), Baden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Palace Tower for the fan-street panorama; Flammkuchen and local Baden wine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€25–€40 — Metered taxis available citywide. Base fare ~€3.30–€5.00, then ~€1.80–€3.60/km depending on time of day. Reliable option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Citytour Karlsruhe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Karlsruhe Palace &amp; Tower — </w:t>
      </w:r>
      <w:r>
        <w:rPr>
          <w:rFonts w:ascii="Arial" w:hAnsi="Arial" w:cs="Arial"/>
          <w:b w:val="0"/>
          <w:i w:val="0"/>
          <w:sz w:val="20"/>
        </w:rPr>
        <w:t>The 18th-century baroque Schloss sits at the hub of the fan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ZKM — Center for Art and Media — </w:t>
      </w:r>
      <w:r>
        <w:rPr>
          <w:rFonts w:ascii="Arial" w:hAnsi="Arial" w:cs="Arial"/>
          <w:b w:val="0"/>
          <w:i w:val="0"/>
          <w:sz w:val="20"/>
        </w:rPr>
        <w:t>Housed in a converted munitions factory, ZKM is one of the world's most important digital and interactive art institutions.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Schlossgarten &amp; Botanical Garden — </w:t>
      </w:r>
      <w:r>
        <w:rPr>
          <w:rFonts w:ascii="Arial" w:hAnsi="Arial" w:cs="Arial"/>
          <w:b w:val="0"/>
          <w:i w:val="0"/>
          <w:sz w:val="20"/>
        </w:rPr>
        <w:t>Behind the Palace stretch English-style gardens with ponds, sculptures, and a charming miniature steam railway (Schlossgartenbahn).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Durlach &amp; the Turmberg — </w:t>
      </w:r>
      <w:r>
        <w:rPr>
          <w:rFonts w:ascii="Arial" w:hAnsi="Arial" w:cs="Arial"/>
          <w:b w:val="0"/>
          <w:i w:val="0"/>
          <w:sz w:val="20"/>
        </w:rPr>
        <w:t>Karlsruhe's historic predecessor town, Durlach, is a 15-minute tram ride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Baden Wine &amp; Flammkuchen Tasting — </w:t>
      </w:r>
      <w:r>
        <w:rPr>
          <w:rFonts w:ascii="Arial" w:hAnsi="Arial" w:cs="Arial"/>
          <w:b w:val="0"/>
          <w:i w:val="0"/>
          <w:sz w:val="20"/>
        </w:rPr>
        <w:t>Karlsruhe sits in the heart of Baden wine country, heavily influenced by French Alsace.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Marktplatz to Palace &amp; Gardens Loop: </w:t>
      </w:r>
      <w:r>
        <w:rPr>
          <w:rFonts w:ascii="Arial" w:hAnsi="Arial" w:cs="Arial"/>
          <w:b w:val="0"/>
          <w:i w:val="0"/>
          <w:sz w:val="20"/>
        </w:rPr>
        <w:t>3 km · ~1 hr · Easy · Flat — Start at Marktplatz (the central pyramid tomb), walk north up Kaiserstraße to the Palace, tour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Kaiserstraße Shopping Stroll: </w:t>
      </w:r>
      <w:r>
        <w:rPr>
          <w:rFonts w:ascii="Arial" w:hAnsi="Arial" w:cs="Arial"/>
          <w:b w:val="0"/>
          <w:i w:val="0"/>
          <w:sz w:val="20"/>
        </w:rPr>
        <w:t>1.5 km · 30 min · Easy — The main pedestrian shopping street runs straight south from the Palace.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5:44AM–9:02PM · Jul 5:38AM–9:25PM · Sep 7:03AM–7:38PM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cruiseports.org/karlsruhe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Karlsruhe,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rlsruh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ZKM | Center for Art and Media Karlsruhe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Friedrichsplatz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Karlsruhe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Watthalden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Otto-Dullenkopf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Marktplatz Karlsruhe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