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Hannover, Lower Saxony, Germany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canal city of royal pedigree — Baroque gardens rivaling Versailles, a painted red line guiding you through half-timbered streets, and a dome elevator that bends the rules of physics.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(Mittellandkanal dock) · 🕒 Typical call: 8–10 hrs · 💶 Currency: Euro (€) · 🗣️ Language: German (English widely spoken)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on Mittellandkanal — no tendering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~6–8 km from canal dock; U-Bahn ~20 min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gardens, easy city walking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Herrenhausen Gardens &amp; the Red Thread route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€10–€25 — Taxis are widely available throughout the city. Most tourist sites and the Hauptbahnhof area are within a €10–€20 ride 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 · from €24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Herrenhausen Baroque Gardens — </w:t>
      </w:r>
      <w:r>
        <w:rPr>
          <w:rFonts w:ascii="Arial" w:hAnsi="Arial" w:cs="Arial"/>
          <w:b w:val="0"/>
          <w:i w:val="0"/>
          <w:sz w:val="20"/>
        </w:rPr>
        <w:t>One of Europe's finest Baroque garden complexes, laid out in the 17th century and inspired by Versailles.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The Red Thread Walking Route — </w:t>
      </w:r>
      <w:r>
        <w:rPr>
          <w:rFonts w:ascii="Arial" w:hAnsi="Arial" w:cs="Arial"/>
          <w:b w:val="0"/>
          <w:i w:val="0"/>
          <w:sz w:val="20"/>
        </w:rPr>
        <w:t>A 4.2 km red line painted on the city pavements links 36 historic sights — Old Town, the Nanas sculptures, Market Church, and more.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New Town Hall &amp; Dome Elevator — </w:t>
      </w:r>
      <w:r>
        <w:rPr>
          <w:rFonts w:ascii="Arial" w:hAnsi="Arial" w:cs="Arial"/>
          <w:b w:val="0"/>
          <w:i w:val="0"/>
          <w:sz w:val="20"/>
        </w:rPr>
        <w:t>The 1913 Neues Rathaus houses four scale models showing Hannover from medieval times to WWII rubble to modern city.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Eilenriede Urban Forest — </w:t>
      </w:r>
      <w:r>
        <w:rPr>
          <w:rFonts w:ascii="Arial" w:hAnsi="Arial" w:cs="Arial"/>
          <w:b w:val="0"/>
          <w:i w:val="0"/>
          <w:sz w:val="20"/>
        </w:rPr>
        <w:t>Germany's largest urban forest and one of the largest in Europe — nearly twice the size of New York's Central Park — lies just…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Hannover Markthalle (Market Hall) — </w:t>
      </w:r>
      <w:r>
        <w:rPr>
          <w:rFonts w:ascii="Arial" w:hAnsi="Arial" w:cs="Arial"/>
          <w:b w:val="0"/>
          <w:i w:val="0"/>
          <w:sz w:val="20"/>
        </w:rPr>
        <w:t>The city's historic indoor market — 'the Belly of Hannover' — is packed with stalls selling local sausages, fresh cheeses…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The Red Thread City Loop: </w:t>
      </w:r>
      <w:r>
        <w:rPr>
          <w:rFonts w:ascii="Arial" w:hAnsi="Arial" w:cs="Arial"/>
          <w:b w:val="0"/>
          <w:i w:val="0"/>
          <w:sz w:val="20"/>
        </w:rPr>
        <w:t>4.2 km • ~2–3 hrs • Easy — Follow the red line painted on the pavement from Hannover Hauptbahnhof through the Altstadt, past…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Maschsee Lakeside Stroll: </w:t>
      </w:r>
      <w:r>
        <w:rPr>
          <w:rFonts w:ascii="Arial" w:hAnsi="Arial" w:cs="Arial"/>
          <w:b w:val="0"/>
          <w:i w:val="0"/>
          <w:sz w:val="20"/>
        </w:rPr>
        <w:t>3 km loop • ~1 hr • Easy — The Maschsee is a large man-made lake south of the city centre, ringed by a paved promenade.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5:25AM–9:10PM · Jul 5:17AM–9:35PM · Sep 6:55AM–7:35PM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cruiseports.org/hannover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Hannover, Lower Saxony, Germany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annover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SEA LIFE Hannover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Landesmuseum Hannover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Markthalle Hannover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Tiergarten Hanover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Erlebnis-Zoo Hannover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World of Kitchen Exhibition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New Town Hall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