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Hakodate, Hokkaido,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Japan's first international ports, Hakodate blends Victorian-era consulates with Hokkaido seafood culture — all anchored by a star-shaped fort and summit views ranked among Japan's finest.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ships) · 🕒 Typical call: 8-10 hrs · 💴 Japanese Yen (JPY) · 🗣️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Minatocho Wharf (large ships, 5 km from center) or Wakamatsu Wharf (small ships, walkable)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Minatocho; free/paid shuttle to Hakodate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seafood, panoramic views, Meiji-era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Goryokaku star fort, Morning Market squid bowl, Mount Hakodate ropeway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¥2,300–¥2,900 — Taxi from Minatocho Wharf to JR Hakodate Station (city center) takes about 5 minutes. Fixed-rate zones to Motomachi and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Hakodate Ropeway — </w:t>
      </w:r>
      <w:r>
        <w:rPr>
          <w:rFonts w:ascii="Arial" w:hAnsi="Arial" w:cs="Arial"/>
          <w:b w:val="0"/>
          <w:i w:val="0"/>
          <w:sz w:val="20"/>
        </w:rPr>
        <w:t>Hakodate's summit view is ranked among Japan's top three.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Goryokaku Fort &amp; Tower — </w:t>
      </w:r>
      <w:r>
        <w:rPr>
          <w:rFonts w:ascii="Arial" w:hAnsi="Arial" w:cs="Arial"/>
          <w:b w:val="0"/>
          <w:i w:val="0"/>
          <w:sz w:val="20"/>
        </w:rPr>
        <w:t>Japan's first Western-style (Vauban-style) star fortress, built 1857-1864 to defend Hokkaido.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Hakodate Morning Market (Asaichi) — </w:t>
      </w:r>
      <w:r>
        <w:rPr>
          <w:rFonts w:ascii="Arial" w:hAnsi="Arial" w:cs="Arial"/>
          <w:b w:val="0"/>
          <w:i w:val="0"/>
          <w:sz w:val="20"/>
        </w:rPr>
        <w:t>250+ stalls of fresh Hokkaido seafood right beside the station.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Motomachi Historic District — </w:t>
      </w:r>
      <w:r>
        <w:rPr>
          <w:rFonts w:ascii="Arial" w:hAnsi="Arial" w:cs="Arial"/>
          <w:b w:val="0"/>
          <w:i w:val="0"/>
          <w:sz w:val="20"/>
        </w:rPr>
        <w:t>Wander Hakodate's Victorian-era hillside quarter: Russian Orthodox Church, Roman Catholic Church, Former British Consulate,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Onuma Quasi-National Park — </w:t>
      </w:r>
      <w:r>
        <w:rPr>
          <w:rFonts w:ascii="Arial" w:hAnsi="Arial" w:cs="Arial"/>
          <w:b w:val="0"/>
          <w:i w:val="0"/>
          <w:sz w:val="20"/>
        </w:rPr>
        <w:t>A scenic lake district 20 km north of Hakodate, with gentle walking trails, lake cruises, and views of the Komagatake volcano.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Loop: Station to Red Brick Warehouses: </w:t>
      </w:r>
      <w:r>
        <w:rPr>
          <w:rFonts w:ascii="Arial" w:hAnsi="Arial" w:cs="Arial"/>
          <w:b w:val="0"/>
          <w:i w:val="0"/>
          <w:sz w:val="20"/>
        </w:rPr>
        <w:t>2 km · 25 min · Flat — From Hakodate Station, browse the Morning Market stalls, then follow the harbor promenade south…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Motomachi Slopes &amp; Churches: </w:t>
      </w:r>
      <w:r>
        <w:rPr>
          <w:rFonts w:ascii="Arial" w:hAnsi="Arial" w:cs="Arial"/>
          <w:b w:val="0"/>
          <w:i w:val="0"/>
          <w:sz w:val="20"/>
        </w:rPr>
        <w:t>2.5 km · 40 min · Hilly — Tram to Jujigai stop, then climb through the old foreign settlement past churches and the Former…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4:17AM–6:49PM · Jul 4:15AM–7:10PM · Sep 5:17AM–5:46PM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cruiseports.org/hakodate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Hakodate, Hokkaido,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kodat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Sasanagare Dam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Goryōkaku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Hakodate Kosetsuen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Hijikata Toshizō Deathplace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Hakodatesei John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Sakamoto Ryoma Memorial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First Concrete Electricity Pole In Japan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the Angels Trappistine Abbey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