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Gythion, Peloponnese,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ancient port of Sparta sits at the edge of the wild Mani Peninsula — pastel neoclassical mansions line the harbor where legend says Paris and Helen spent their first night together before sailing to Troy.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(large ships); some smaller vessels dock · 🕒 Typical call: 7–9 hrs · 💶 Currency: Euro (€) · 🗣️ Language: Greek (English widely spoken waterfront)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large ships; vessels up to ~200 m may berth at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Tender drops at harbor — town is immediately at hand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scenic strolls, Byzantine ruins,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Marathonisi islet &amp; Mystras UNESCO ghost city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Taxis wait near the port and are available for short trips or longer excursions. Fares are metered in town; agree on a 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Mystras Byzantine Ghost City — </w:t>
      </w:r>
      <w:r>
        <w:rPr>
          <w:rFonts w:ascii="Arial" w:hAnsi="Arial" w:cs="Arial"/>
          <w:b w:val="0"/>
          <w:i w:val="0"/>
          <w:sz w:val="20"/>
        </w:rPr>
        <w:t>A UNESCO World Heritage hilltop city that was once the second capital of the late Byzantine Empire.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Diros Caves (Vlychada) — </w:t>
      </w:r>
      <w:r>
        <w:rPr>
          <w:rFonts w:ascii="Arial" w:hAnsi="Arial" w:cs="Arial"/>
          <w:b w:val="0"/>
          <w:i w:val="0"/>
          <w:sz w:val="20"/>
        </w:rPr>
        <w:t>One of Europe's most spectacular water caves.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Sparta &amp; Archaeological Museum — </w:t>
      </w:r>
      <w:r>
        <w:rPr>
          <w:rFonts w:ascii="Arial" w:hAnsi="Arial" w:cs="Arial"/>
          <w:b w:val="0"/>
          <w:i w:val="0"/>
          <w:sz w:val="20"/>
        </w:rPr>
        <w:t>Modern Sparta sits atop the ancient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Mavrovouni Beach — </w:t>
      </w:r>
      <w:r>
        <w:rPr>
          <w:rFonts w:ascii="Arial" w:hAnsi="Arial" w:cs="Arial"/>
          <w:b w:val="0"/>
          <w:i w:val="0"/>
          <w:sz w:val="20"/>
        </w:rPr>
        <w:t>A 5 km arc of golden sand and fine pebbles just south of town, with crystal-clear Laconian Gulf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Marathonisi Islet &amp; Mani Museum — </w:t>
      </w:r>
      <w:r>
        <w:rPr>
          <w:rFonts w:ascii="Arial" w:hAnsi="Arial" w:cs="Arial"/>
          <w:b w:val="0"/>
          <w:i w:val="0"/>
          <w:sz w:val="20"/>
        </w:rPr>
        <w:t>Walk the 150-meter causeway to the pine-covered islet of Cranae — where myth says Paris and Helen of Troy spent their first night.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Promenade to Marathonisi: </w:t>
      </w:r>
      <w:r>
        <w:rPr>
          <w:rFonts w:ascii="Arial" w:hAnsi="Arial" w:cs="Arial"/>
          <w:b w:val="0"/>
          <w:i w:val="0"/>
          <w:sz w:val="20"/>
        </w:rPr>
        <w:t>2.5 km round-trip · Flat · 40–60 min — Stroll the neoclassical waterfront past tavernas drying octopus in the sun, then cross the stone…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&amp; Roman Theater Walk: </w:t>
      </w:r>
      <w:r>
        <w:rPr>
          <w:rFonts w:ascii="Arial" w:hAnsi="Arial" w:cs="Arial"/>
          <w:b w:val="0"/>
          <w:i w:val="0"/>
          <w:sz w:val="20"/>
        </w:rPr>
        <w:t>2 km loop · Mostly flat, some gentle hills · 30–45 min — Head north along the waterfront and climb gently to the small but well-preserved 2nd-century Roman…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cruiseports.org/gythion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Gythion, Peloponnese,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ythi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Dimitrios Shipwreck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Afroditi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Gythio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Kelefa Castle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