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Grevenmacher, Luxembourg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Luxembourg's wine capital on the Moselle River, where sparkling Crémant cellars, a tropical butterfly garden, and medieval town walls are all a short stroll from the quay.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quay) · 🕒 Typical call: 6–8 hrs · 💶 Euro (€) · 🗣️ Luxembourgish / French / German / English · 🚌 Free public transport nationwide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Tied up at Quai de la Moselle — no tender, gangway to open esplanade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2–3 min flat walk to the pedestrian zone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tasting, easy strolling, a quick day trip to Trier or Luxembourg City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guided tour and tasting at Caves Bernard-Massard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€15–€20 (short trips) — Local taxis charge approximately €3 base fare plus €3/km. Useful for reaching nearby villages or vineyards along the Mos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Caves Bernard-Massard Cellar Tour &amp; Tasting — </w:t>
      </w:r>
      <w:r>
        <w:rPr>
          <w:rFonts w:ascii="Arial" w:hAnsi="Arial" w:cs="Arial"/>
          <w:b w:val="0"/>
          <w:i w:val="0"/>
          <w:sz w:val="20"/>
        </w:rPr>
        <w:t>Luxembourg's most celebrated Crémant producer sits 300 m from the quay.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Jardin des Papillons (Butterfly Garden) — </w:t>
      </w:r>
      <w:r>
        <w:rPr>
          <w:rFonts w:ascii="Arial" w:hAnsi="Arial" w:cs="Arial"/>
          <w:b w:val="0"/>
          <w:i w:val="0"/>
          <w:sz w:val="20"/>
        </w:rPr>
        <w:t>An indoor tropical greenhouse filled with hundreds of free-flying exotic butterflies, chameleons, and quails — kept at a balmy 27…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Town Walls &amp; Hockerturm — </w:t>
      </w:r>
      <w:r>
        <w:rPr>
          <w:rFonts w:ascii="Arial" w:hAnsi="Arial" w:cs="Arial"/>
          <w:b w:val="0"/>
          <w:i w:val="0"/>
          <w:sz w:val="20"/>
        </w:rPr>
        <w:t>Grevenmacher's 13th-century fortifications are partially intact.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Trier, Germany — </w:t>
      </w:r>
      <w:r>
        <w:rPr>
          <w:rFonts w:ascii="Arial" w:hAnsi="Arial" w:cs="Arial"/>
          <w:b w:val="0"/>
          <w:i w:val="0"/>
          <w:sz w:val="20"/>
        </w:rPr>
        <w:t>The oldest city in Germany is just 20 minutes by free bus from Grevenmacher.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Border Walk to Wellen, Germany — </w:t>
      </w:r>
      <w:r>
        <w:rPr>
          <w:rFonts w:ascii="Arial" w:hAnsi="Arial" w:cs="Arial"/>
          <w:b w:val="0"/>
          <w:i w:val="0"/>
          <w:sz w:val="20"/>
        </w:rPr>
        <w:t>Cross the Moselle on the pedestrian-friendly Wellen Bridge and set foot in Germany in under 10 minutes.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Quay to Old Town &amp; Crémant Caves: </w:t>
      </w:r>
      <w:r>
        <w:rPr>
          <w:rFonts w:ascii="Arial" w:hAnsi="Arial" w:cs="Arial"/>
          <w:b w:val="0"/>
          <w:i w:val="0"/>
          <w:sz w:val="20"/>
        </w:rPr>
        <w:t>1 km loop · 20 min · flat · free — From the quay head south along the promenade to Caves Bernard-Massard, then continue into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Walk to the Butterfly Garden: </w:t>
      </w:r>
      <w:r>
        <w:rPr>
          <w:rFonts w:ascii="Arial" w:hAnsi="Arial" w:cs="Arial"/>
          <w:b w:val="0"/>
          <w:i w:val="0"/>
          <w:sz w:val="20"/>
        </w:rPr>
        <w:t>2.4 km round-trip · 30 min · flat — Follow the Moselle promenade north from the quay through willows and vineyards to reach the Jardin…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5:49AM–9:12PM · Jul 5:43AM–9:36PM · Sep 7:10AM–7:47PM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cruiseports.org/grevenmacher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Grevenmacher, Luxembourg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revenmach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Wäinhaus - Maison et musée du vin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Bismarck Tower Schoden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Butterfly Garden, Grevenmacher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Bulldog- und Landmaschinenmuseum Robert Willkomm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Roman Temple of Tawern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Roman Villa Echternach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Saarburg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Schiessentümpel Waterfall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