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Gisborne, North Island,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New Zealand's history began — first landfall for Captain Cook, first land to greet each sunrise, and a sun-drenched coast of surf, wine, and deep Māori culture.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NZD (cards widely accepted) · 🗣️ English &amp; Māori · 🌊 Poverty Bay, East Cape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Poverty Bay; tenders to inner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~15 min / 1.2 km along the Tūranganui River from tender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Māori culture, surf beaches, wine tours, Cook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Kaiti Hill views &amp; Captain Cook landing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NZD 10–15 — Taxis typically meet ships at the port. Short ride to city center; Gisborne Taxi Society and Driving Miss Daisy are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Dive Tatapouri Reef Ecology Tour — </w:t>
      </w:r>
      <w:r>
        <w:rPr>
          <w:rFonts w:ascii="Arial" w:hAnsi="Arial" w:cs="Arial"/>
          <w:b w:val="0"/>
          <w:i w:val="0"/>
          <w:sz w:val="20"/>
        </w:rPr>
        <w:t>Wade onto a coastal reef at low tide and hand-feed wild stingrays and eagle rays — Gisborne's most distinctive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Kaiti Hill &amp; Cook Landing Site — </w:t>
      </w:r>
      <w:r>
        <w:rPr>
          <w:rFonts w:ascii="Arial" w:hAnsi="Arial" w:cs="Arial"/>
          <w:b w:val="0"/>
          <w:i w:val="0"/>
          <w:sz w:val="20"/>
        </w:rPr>
        <w:t>Climb or taxi to Titirangi (Kaiti Hill) for 360° views of Poverty Bay and your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Tairāwhiti Museum — </w:t>
      </w:r>
      <w:r>
        <w:rPr>
          <w:rFonts w:ascii="Arial" w:hAnsi="Arial" w:cs="Arial"/>
          <w:b w:val="0"/>
          <w:i w:val="0"/>
          <w:sz w:val="20"/>
        </w:rPr>
        <w:t>One of New Zealand's best regional museums — Māori taonga (treasures), a restored historic cottage, maritime exhibits,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Rere Rockslide &amp; Falls — </w:t>
      </w:r>
      <w:r>
        <w:rPr>
          <w:rFonts w:ascii="Arial" w:hAnsi="Arial" w:cs="Arial"/>
          <w:b w:val="0"/>
          <w:i w:val="0"/>
          <w:sz w:val="20"/>
        </w:rPr>
        <w:t>A 60-metre natural rock chute where locals slide on boogie boards into a swimming hole.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Gisborne Wine Trail — </w:t>
      </w:r>
      <w:r>
        <w:rPr>
          <w:rFonts w:ascii="Arial" w:hAnsi="Arial" w:cs="Arial"/>
          <w:b w:val="0"/>
          <w:i w:val="0"/>
          <w:sz w:val="20"/>
        </w:rPr>
        <w:t>Gisborne is the Chardonnay Capital of New Zealand, famed for rich, buttery whites and excellent Gewürztraminer.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Tūranganui River Walkway to City Centre: </w:t>
      </w:r>
      <w:r>
        <w:rPr>
          <w:rFonts w:ascii="Arial" w:hAnsi="Arial" w:cs="Arial"/>
          <w:b w:val="0"/>
          <w:i w:val="0"/>
          <w:sz w:val="20"/>
        </w:rPr>
        <w:t>1.2 km · 15 min · Flat &amp; paved — The classic cruise walk: follow the scenic riverbank path from the inner harbour tender landing…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Waikanae Beach Stroll: </w:t>
      </w:r>
      <w:r>
        <w:rPr>
          <w:rFonts w:ascii="Arial" w:hAnsi="Arial" w:cs="Arial"/>
          <w:b w:val="0"/>
          <w:i w:val="0"/>
          <w:sz w:val="20"/>
        </w:rPr>
        <w:t>~2 km · 25 min from tender · Flat — Continue past the city centre to Waikanae Beach — a wide grey-sand beach safe for swimming, popular…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Kaiti Hill Lookout: </w:t>
      </w:r>
      <w:r>
        <w:rPr>
          <w:rFonts w:ascii="Arial" w:hAnsi="Arial" w:cs="Arial"/>
          <w:b w:val="0"/>
          <w:i w:val="0"/>
          <w:sz w:val="20"/>
        </w:rPr>
        <w:t>1.5 km up · 30 min climb · Moderate — From the Cook Monument at the base of Kaiti Hill, follow the walking track to the summit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7:03AM–5:05PM · Jul 7:23AM–5:05PM · Sep 6:09AM–5:57PM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cruiseports.org/gisborne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Gisborne, North Island,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isbor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Dive Tatapouri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Captain Cook Statue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Young Nick Statue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