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Eltville am Rhein, Rheingau,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wine, sparkling wine, and rose capital of the Rheingau, Eltville offers riverside Riesling tastings and a 14th-century Electoral Castle just minutes from where your ship ties up.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(pontoon dock) · 🕒 Typical call: 4–6 hrs · 💶 Currency: Euro (€) · 🗣️ Language: German · 🍷 Wine region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alongside the Rhine promenade;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flat walk to Electoral Castle and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history, roses, relaxed Rhine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Riesling or Sekt at the riverside wine booth, rose gardens in the castle courtyard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— Taxis are available but rarely needed given the compact town. Fares start at €2.90 with ~€2.90/km; a cross-town ride run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Electoral Castle &amp; Gutenberg Tower — </w:t>
      </w:r>
      <w:r>
        <w:rPr>
          <w:rFonts w:ascii="Arial" w:hAnsi="Arial" w:cs="Arial"/>
          <w:b w:val="0"/>
          <w:i w:val="0"/>
          <w:sz w:val="20"/>
        </w:rPr>
        <w:t>The 14th-century Kurfürstliche Burg sits minutes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Rheingau Riesling Wine Tasting — </w:t>
      </w:r>
      <w:r>
        <w:rPr>
          <w:rFonts w:ascii="Arial" w:hAnsi="Arial" w:cs="Arial"/>
          <w:b w:val="0"/>
          <w:i w:val="0"/>
          <w:sz w:val="20"/>
        </w:rPr>
        <w:t>The Rhine promenade wine booth rotates local Rheingau wineries — pour a glass of chilled Riesling or traditional-method Sekt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Kloster Eberbach Abbey — </w:t>
      </w:r>
      <w:r>
        <w:rPr>
          <w:rFonts w:ascii="Arial" w:hAnsi="Arial" w:cs="Arial"/>
          <w:b w:val="0"/>
          <w:i w:val="0"/>
          <w:sz w:val="20"/>
        </w:rPr>
        <w:t>A remarkably preserved 12th-century Cistercian monastery in the forested hills above Eltville.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Walk to Schloss Vollrads — </w:t>
      </w:r>
      <w:r>
        <w:rPr>
          <w:rFonts w:ascii="Arial" w:hAnsi="Arial" w:cs="Arial"/>
          <w:b w:val="0"/>
          <w:i w:val="0"/>
          <w:sz w:val="20"/>
        </w:rPr>
        <w:t>Follow footpaths up through Rheingau Riesling vineyards to Schloss Vollrads, one of Germany's oldest wine estates, with tastings…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Eltville Old Town Stroll — </w:t>
      </w:r>
      <w:r>
        <w:rPr>
          <w:rFonts w:ascii="Arial" w:hAnsi="Arial" w:cs="Arial"/>
          <w:b w:val="0"/>
          <w:i w:val="0"/>
          <w:sz w:val="20"/>
        </w:rPr>
        <w:t>Wander the Altstadt's network of cobblestone lanes past half-timbered houses, the Gothic Parish Church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Castle Rose Garden: </w:t>
      </w:r>
      <w:r>
        <w:rPr>
          <w:rFonts w:ascii="Arial" w:hAnsi="Arial" w:cs="Arial"/>
          <w:b w:val="0"/>
          <w:i w:val="0"/>
          <w:sz w:val="20"/>
        </w:rPr>
        <w:t>1 km · 15 min · flat — Walk upstream along the Rhine Promenade from the pier, passing the Sebastian Tower to the Electoral…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1.5 km · 25 min · cobblestones — From the castle, loop through the Altstadt via the Martinstor gate, along Schmittstraße past…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cruiseports.org/eltville-am-rhein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Eltville am Rhein, Rheingau,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ltville-am-rh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Taunus Wunderland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and garden Fasanerie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Nerobergbahn Wiesbaden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Spielbank Wiesbaden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Stephan's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Gutenberg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Freudenberg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Evangelical Market church Wiesbaden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