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Eidfjord,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village of 900 people at the inner end of the Hardangerfjord, Eidfjord punches well above its size — it's the launch pad for Europe's most dramatic waterfall and Norway's vast high-mountain plateau.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7–9 hrs · 💵 Norwegian Krone (NOK) — mostly cashless · 🗣️ Norwegian (English widely spoken) · 🌊 Hardangerfjord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in the village center;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2–3 min flat walk from pier to cafes and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Waterfalls, fjord scenery, Viking history, mountain hikes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Vøringsfossen waterfall — 182 m freefall into Måbødalen canyon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150–300 NOK (short trips) — Local taxis are available for excursions outside town. A ride to Vøringsfossen waterfall runs around 281 NOK. Pre-bookin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Vøringsfossen Waterfall — </w:t>
      </w:r>
      <w:r>
        <w:rPr>
          <w:rFonts w:ascii="Arial" w:hAnsi="Arial" w:cs="Arial"/>
          <w:b w:val="0"/>
          <w:i w:val="0"/>
          <w:sz w:val="20"/>
        </w:rPr>
        <w:t>Norway's most visited waterfall drops 182 m into the Måbødalen canyon.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Hardangervidda Plateau Drive — </w:t>
      </w:r>
      <w:r>
        <w:rPr>
          <w:rFonts w:ascii="Arial" w:hAnsi="Arial" w:cs="Arial"/>
          <w:b w:val="0"/>
          <w:i w:val="0"/>
          <w:sz w:val="20"/>
        </w:rPr>
        <w:t>Europe's largest high-mountain plateau sits above Eidfjord at 1,100 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Hereid Viking Burial Ground — </w:t>
      </w:r>
      <w:r>
        <w:rPr>
          <w:rFonts w:ascii="Arial" w:hAnsi="Arial" w:cs="Arial"/>
          <w:b w:val="0"/>
          <w:i w:val="0"/>
          <w:sz w:val="20"/>
        </w:rPr>
        <w:t>Western Norway's largest Iron Age and Viking burial ground (c.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Hardangervidda Nature Center — </w:t>
      </w:r>
      <w:r>
        <w:rPr>
          <w:rFonts w:ascii="Arial" w:hAnsi="Arial" w:cs="Arial"/>
          <w:b w:val="0"/>
          <w:i w:val="0"/>
          <w:sz w:val="20"/>
        </w:rPr>
        <w:t>World-class interactive museum covering Norwegian climate, wildlife, and nature, with a stunning 225° panoramic cinema.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Kayaking — </w:t>
      </w:r>
      <w:r>
        <w:rPr>
          <w:rFonts w:ascii="Arial" w:hAnsi="Arial" w:cs="Arial"/>
          <w:b w:val="0"/>
          <w:i w:val="0"/>
          <w:sz w:val="20"/>
        </w:rPr>
        <w:t>Paddle on the glass-flat waters of the inner Hardangerfjord, surrounded by walls of rock rising over 1,000 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River Walk: </w:t>
      </w:r>
      <w:r>
        <w:rPr>
          <w:rFonts w:ascii="Arial" w:hAnsi="Arial" w:cs="Arial"/>
          <w:b w:val="0"/>
          <w:i w:val="0"/>
          <w:sz w:val="20"/>
        </w:rPr>
        <w:t>2 km round-trip · Flat · 30–40 min — Follow the Eio River from the pier through the village center to the old church (Gamlekyrkja, built…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Hereid Viking Graves: </w:t>
      </w:r>
      <w:r>
        <w:rPr>
          <w:rFonts w:ascii="Arial" w:hAnsi="Arial" w:cs="Arial"/>
          <w:b w:val="0"/>
          <w:i w:val="0"/>
          <w:sz w:val="20"/>
        </w:rPr>
        <w:t>3 km round-trip · Moderate uphill · 50–60 min — A steady uphill walk leads to Western Norway's largest Iron Age and Viking burial ground,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4:50AM–10:07PM · Jul 4:31AM–10:42PM · Sep 6:59AM–7:52PM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cruiseports.org/eidfjord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Eidfjord,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idfjor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Sysendalen ski - Maurseth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Vøringsfossen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