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Dammam, Eastern Province,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Saudi Arabia's oil-rich Eastern Province opens with wide corniche promenades, a stunning modern cultural centre, and gateway access to Bahrain — all from a brand-new cruise terminal on the Arabian Gulf.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(King Abdulaziz Port) · 🕒 Typical call: 8–10 hrs · 💵 Saudi Riyal (SAR; pegged ~3.75/USD) · 🗣️ Arabic (English widely understood) · 🌡️ Hot &amp; dry; Oct–Apr best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King Abdulaziz Port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~3 km to Dammam Corniche; taxi/Uber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Gulf beaches, cross-border day trips to Bahrain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King Abdulaziz Center for World Culture (Ithra) in Dhahran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50–65 SAR (~$13–$17) — Taxis available at King Abdulaziz Port. Drivers often use fixed prices rather than meters — agree on the fare before dep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Ithra: King Abdulaziz Center for World Culture — </w:t>
      </w:r>
      <w:r>
        <w:rPr>
          <w:rFonts w:ascii="Arial" w:hAnsi="Arial" w:cs="Arial"/>
          <w:b w:val="0"/>
          <w:i w:val="0"/>
          <w:sz w:val="20"/>
        </w:rPr>
        <w:t>Saudi Arabia's flagship cultural complex in Dhahran features a stunning library, cinema, innovation labs, and rotating…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Tarout Island &amp; Castle — </w:t>
      </w:r>
      <w:r>
        <w:rPr>
          <w:rFonts w:ascii="Arial" w:hAnsi="Arial" w:cs="Arial"/>
          <w:b w:val="0"/>
          <w:i w:val="0"/>
          <w:sz w:val="20"/>
        </w:rPr>
        <w:t>A short drive north reveals Tarout Island, home to a Portuguese-era fortress and one of the world's oldest continuously inhabited…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Half Moon Bay Beach — </w:t>
      </w:r>
      <w:r>
        <w:rPr>
          <w:rFonts w:ascii="Arial" w:hAnsi="Arial" w:cs="Arial"/>
          <w:b w:val="0"/>
          <w:i w:val="0"/>
          <w:sz w:val="20"/>
        </w:rPr>
        <w:t>A crescent-shaped Gulf beach 40 km south of Dammam with calm, shallow water and good facilities.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Bahrain via King Fahd Causeway — </w:t>
      </w:r>
      <w:r>
        <w:rPr>
          <w:rFonts w:ascii="Arial" w:hAnsi="Arial" w:cs="Arial"/>
          <w:b w:val="0"/>
          <w:i w:val="0"/>
          <w:sz w:val="20"/>
        </w:rPr>
        <w:t>The 25 km causeway connecting Saudi Arabia with Bahrain is itself a sightseeing event.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Dammam Corniche &amp; Marjan Island Stroll — </w:t>
      </w:r>
      <w:r>
        <w:rPr>
          <w:rFonts w:ascii="Arial" w:hAnsi="Arial" w:cs="Arial"/>
          <w:b w:val="0"/>
          <w:i w:val="0"/>
          <w:sz w:val="20"/>
        </w:rPr>
        <w:t>The city corniche runs along the Arabian Gulf with parks, cafes, and playgrounds.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Dammam Corniche Waterfront Walk: </w:t>
      </w:r>
      <w:r>
        <w:rPr>
          <w:rFonts w:ascii="Arial" w:hAnsi="Arial" w:cs="Arial"/>
          <w:b w:val="0"/>
          <w:i w:val="0"/>
          <w:sz w:val="20"/>
        </w:rPr>
        <w:t>2 km each way | Easy | Free — Stroll the Gulf-facing promenade from King Abdulaziz Park south toward the Corniche bridge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Khobar Corniche Promenade: </w:t>
      </w:r>
      <w:r>
        <w:rPr>
          <w:rFonts w:ascii="Arial" w:hAnsi="Arial" w:cs="Arial"/>
          <w:b w:val="0"/>
          <w:i w:val="0"/>
          <w:sz w:val="20"/>
        </w:rPr>
        <w:t>1.5 km | Easy | Free | 20 min taxi from port — Al Khobar's waterfront is slightly more polished than Dammam's, with fountains, sculptures,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4:52AM–6:19PM · Jul 4:56AM–6:34PM · Sep 5:25AM–5:43PM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cruiseports.org/dammam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Dammam, Eastern Province, Saudi Arabia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mm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 Abdulaziz Center for World Culture - Ithra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Sails Roundabout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Amr Ibn Aljamooh Mosque.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Dammam Corniche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Village Dammam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 Abdulmohsin Bin Jalawi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Muraikabat Mountain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Alfelwah and Aljowharah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