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Cooktown, Queensland,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first place Captain Cook set foot in Australia, Cooktown feels like the real frontier — history, Indigenous culture, and wild tropics meeting at the edge of Cape York.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💵 Australian Dollar (AUD) · 🗣️ English · 🐊 Crocodile country — no ocean swimming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Cooktown Wharf (Endeavour River)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2–5 min flat walk from the wharf to Charlotte 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Indigenous culture, scenic lookouts, river wildlife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original HMS Endeavour anchor at the Cooktown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AUD $3.80 flag fall + ~$2.88/km — Cooktown has a limited local taxi service. Taxis are inexpensive for short hops but availability can be scarce — book ah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Cooktown Museum (James Cook Museum) — </w:t>
      </w:r>
      <w:r>
        <w:rPr>
          <w:rFonts w:ascii="Arial" w:hAnsi="Arial" w:cs="Arial"/>
          <w:b w:val="0"/>
          <w:i w:val="0"/>
          <w:sz w:val="20"/>
        </w:rPr>
        <w:t>The must-do.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Grassy Hill Lookout — </w:t>
      </w:r>
      <w:r>
        <w:rPr>
          <w:rFonts w:ascii="Arial" w:hAnsi="Arial" w:cs="Arial"/>
          <w:b w:val="0"/>
          <w:i w:val="0"/>
          <w:sz w:val="20"/>
        </w:rPr>
        <w:t>Climb to the same hilltop where Cook stood in 1770 to chart a way through the reef.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Endeavour River Crocodile Cruise — </w:t>
      </w:r>
      <w:r>
        <w:rPr>
          <w:rFonts w:ascii="Arial" w:hAnsi="Arial" w:cs="Arial"/>
          <w:b w:val="0"/>
          <w:i w:val="0"/>
          <w:sz w:val="20"/>
        </w:rPr>
        <w:t>Local operators run 1–2 hour river cruises departing near the wharf.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Milbi Wall &amp; Charlotte Street Historic Walk — </w:t>
      </w:r>
      <w:r>
        <w:rPr>
          <w:rFonts w:ascii="Arial" w:hAnsi="Arial" w:cs="Arial"/>
          <w:b w:val="0"/>
          <w:i w:val="0"/>
          <w:sz w:val="20"/>
        </w:rPr>
        <w:t>The Milbi Wall near the wharf is a vivid Indigenous mosaic telling the Guugu Yimithirr story of Cook's arrival.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Cooktown Botanic Gardens &amp; Nature's Powerhouse — </w:t>
      </w:r>
      <w:r>
        <w:rPr>
          <w:rFonts w:ascii="Arial" w:hAnsi="Arial" w:cs="Arial"/>
          <w:b w:val="0"/>
          <w:i w:val="0"/>
          <w:sz w:val="20"/>
        </w:rPr>
        <w:t>Established in 1878 — among Queensland's oldest — these tropical gardens sit within the 62-hectare Gallop Botanic Reserve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Wharf to Charlotte Street Foreshore Loop: </w:t>
      </w:r>
      <w:r>
        <w:rPr>
          <w:rFonts w:ascii="Arial" w:hAnsi="Arial" w:cs="Arial"/>
          <w:b w:val="0"/>
          <w:i w:val="0"/>
          <w:sz w:val="20"/>
        </w:rPr>
        <w:t>1.5 km · 20–30 min · Flat · Free — Walk from the tender wharf along the Endeavour River esplanade past the Milbi Wall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Botanic Gardens &amp; Nature's Powerhouse: </w:t>
      </w:r>
      <w:r>
        <w:rPr>
          <w:rFonts w:ascii="Arial" w:hAnsi="Arial" w:cs="Arial"/>
          <w:b w:val="0"/>
          <w:i w:val="0"/>
          <w:sz w:val="20"/>
        </w:rPr>
        <w:t>2 km from wharf · 45 min walk · Mostly flat — Follow Botanic Gardens Road from Charlotte Street into the gardens.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6:33AM–5:57PM · Jul 6:46AM–6:03PM · Sep 6:14AM–6:14PM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cruiseports.org/cooktown-qld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Cooktown, Queensland,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oktown-ql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Grassy Hill Lookout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Cooktown Botanic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Cooktown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Finch Bay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Cooktown History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Keatings Lagoon Conservation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