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Colón, Colón Province,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Panama's Atlantic port punches above its weight: the Gatun Locks are minutes away, howler monkeys roam Gatun Lake, and centuries-old Spanish forts dot the coast. Stay in the terminal or book a tour — the rewards are extraordinary.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(Colón 2000 or Cristobal Pier) · 🕒 Typical call: 7-9 hrs · 💵 USD (official currency)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Colón 2000 Cruise Terminal or Cristobal Pier (Pier 6)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Colón 2000 has shops/restaurants on-site; downtown Colón not recommended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Panama Canal locks, rainforest wildlife,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Watching a Panamax ship transit the Gatun Locks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$40–$50 — Taxis wait at the Colón 2000 cruise terminal. Standard fare to Panama City is $40–50 for the ~50-minute drive. Negotiate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Gatun Locks &amp; Canal Visitor Center — </w:t>
      </w:r>
      <w:r>
        <w:rPr>
          <w:rFonts w:ascii="Arial" w:hAnsi="Arial" w:cs="Arial"/>
          <w:b w:val="0"/>
          <w:i w:val="0"/>
          <w:sz w:val="20"/>
        </w:rPr>
        <w:t>Watch ocean-going ships lift through the original Gatun Locks, the three-step flight of locks that has raised vessels to Gatun…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Agua Clara Locks — Expanded Canal — </w:t>
      </w:r>
      <w:r>
        <w:rPr>
          <w:rFonts w:ascii="Arial" w:hAnsi="Arial" w:cs="Arial"/>
          <w:b w:val="0"/>
          <w:i w:val="0"/>
          <w:sz w:val="20"/>
        </w:rPr>
        <w:t>See the newer Agua Clara Locks built in 2016 to accommodate Neo-Panamax ships.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Monkey Island &amp; Gatun Lake Boat Tour — </w:t>
      </w:r>
      <w:r>
        <w:rPr>
          <w:rFonts w:ascii="Arial" w:hAnsi="Arial" w:cs="Arial"/>
          <w:b w:val="0"/>
          <w:i w:val="0"/>
          <w:sz w:val="20"/>
        </w:rPr>
        <w:t>Cruise Gatun Lake — an artificial lake formed during canal construction — to islands teeming with howler monkeys, white-faced…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Portobelo UNESCO Ruins — </w:t>
      </w:r>
      <w:r>
        <w:rPr>
          <w:rFonts w:ascii="Arial" w:hAnsi="Arial" w:cs="Arial"/>
          <w:b w:val="0"/>
          <w:i w:val="0"/>
          <w:sz w:val="20"/>
        </w:rPr>
        <w:t>The ruins of the Spanish colonial forts at Portobelo, a UNESCO World Heritage Site, tell the story of Spain's silver trade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Embera Indigenous Village — </w:t>
      </w:r>
      <w:r>
        <w:rPr>
          <w:rFonts w:ascii="Arial" w:hAnsi="Arial" w:cs="Arial"/>
          <w:b w:val="0"/>
          <w:i w:val="0"/>
          <w:sz w:val="20"/>
        </w:rPr>
        <w:t>Dugout canoe into Chagres National Park to visit an Embera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Colón 2000 Terminal &amp; Duty-Free Zone: </w:t>
      </w:r>
      <w:r>
        <w:rPr>
          <w:rFonts w:ascii="Arial" w:hAnsi="Arial" w:cs="Arial"/>
          <w:b w:val="0"/>
          <w:i w:val="0"/>
          <w:sz w:val="20"/>
        </w:rPr>
        <w:t>Easy · 30-60 min · On-pier — Browse duty-free shops for Panamanian coffee, rum, electronics, and jewelry.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Cristobal Artisan Market: </w:t>
      </w:r>
      <w:r>
        <w:rPr>
          <w:rFonts w:ascii="Arial" w:hAnsi="Arial" w:cs="Arial"/>
          <w:b w:val="0"/>
          <w:i w:val="0"/>
          <w:sz w:val="20"/>
        </w:rPr>
        <w:t>Easy · 20-30 min · Adjacent to Pier 6 — If docked at Cristobal Pier, a small artisan market just outside the gate sells local crafts, molas…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5:59AM–6:32PM · Jul 6:07AM–6:43PM · Sep 6:09AM–6:19PM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cruiseports.org/colon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Colón, Colón Province, Panama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l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Agua Clara Locks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Inmaculada Concepción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de San Lorenzo Real de Chagres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Sherman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