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Cologne, North Rhine-Westphalia,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Germany's iconic Rhine city greets ships just steps from a Gothic cathedral that took 600 years to finish. Pair world-class Roman history with a Kölsch at a centuries-old Brauhaus — all within easy walking distance of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(Rhine riverside berths) · 🕒 Typical call: 8–10 hrs · 💶 Euro (€)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Riverside berths on Konrad-Adenauer-Ufer; most ships dock ~500 m from the main train station and 15–20 min walk to the Cathedral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Old Town and Cathedral are 15–20 min on foot from the main dock; Rheinauhafen berths are slightly further south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Gothic architecture, Roman history, craft beer culture, world-class museums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Climbing the Cologne Cathedral's south tower (533 steps) for a panoramic Rhine view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€10–€15 — Metered taxis are plentiful near the port. Base fare €4.90 plus ~€2.20–€2.60/km; a ride to the city center is typically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Cologne Cathedral (Kölner Dom) — </w:t>
      </w:r>
      <w:r>
        <w:rPr>
          <w:rFonts w:ascii="Arial" w:hAnsi="Arial" w:cs="Arial"/>
          <w:b w:val="0"/>
          <w:i w:val="0"/>
          <w:sz w:val="20"/>
        </w:rPr>
        <w:t>A UNESCO World Heritage Site and Germany's most-visited landmark, the Dom's twin Gothic spires soar 157 m above the Rhine.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Romano-Germanic Museum — </w:t>
      </w:r>
      <w:r>
        <w:rPr>
          <w:rFonts w:ascii="Arial" w:hAnsi="Arial" w:cs="Arial"/>
          <w:b w:val="0"/>
          <w:i w:val="0"/>
          <w:sz w:val="20"/>
        </w:rPr>
        <w:t>This museum traces Cologne's 2,000-year history from its founding as Colonia Claudia Ara Agrippinensium in 50 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Kölsch Beer &amp; Brauhaus Culture — </w:t>
      </w:r>
      <w:r>
        <w:rPr>
          <w:rFonts w:ascii="Arial" w:hAnsi="Arial" w:cs="Arial"/>
          <w:b w:val="0"/>
          <w:i w:val="0"/>
          <w:sz w:val="20"/>
        </w:rPr>
        <w:t>Kölsch is Cologne's own protected-designation beer — light, crisp, served in slender 200 ml glasses called Stangen.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Lindt Chocolate Museum — </w:t>
      </w:r>
      <w:r>
        <w:rPr>
          <w:rFonts w:ascii="Arial" w:hAnsi="Arial" w:cs="Arial"/>
          <w:b w:val="0"/>
          <w:i w:val="0"/>
          <w:sz w:val="20"/>
        </w:rPr>
        <w:t>Trace 5,000 years of chocolate history at this Rheinauhafen landmark, with a 3-metre chocolate fountain and hands-on praline…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Cologne Old Town (Altstadt) Guided Walk — </w:t>
      </w:r>
      <w:r>
        <w:rPr>
          <w:rFonts w:ascii="Arial" w:hAnsi="Arial" w:cs="Arial"/>
          <w:b w:val="0"/>
          <w:i w:val="0"/>
          <w:sz w:val="20"/>
        </w:rPr>
        <w:t>Explore the Alter Markt, the Fischmarkt by the river, the medieval Great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Cathedral to Old Town Circuit: </w:t>
      </w:r>
      <w:r>
        <w:rPr>
          <w:rFonts w:ascii="Arial" w:hAnsi="Arial" w:cs="Arial"/>
          <w:b w:val="0"/>
          <w:i w:val="0"/>
          <w:sz w:val="20"/>
        </w:rPr>
        <w:t>2.5 km · 45–60 min · flat — The classic Cologne walk: from the dock south along the Rhine embankment to the Cathedral square…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 to Rheinauhafen &amp; Chocolate Museum: </w:t>
      </w:r>
      <w:r>
        <w:rPr>
          <w:rFonts w:ascii="Arial" w:hAnsi="Arial" w:cs="Arial"/>
          <w:b w:val="0"/>
          <w:i w:val="0"/>
          <w:sz w:val="20"/>
        </w:rPr>
        <w:t>3 km · 50–70 min · flat — Head south from the Cathedral along the Rhine to the converted Rheinauhafen crane-house district,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5:42AM–9:15PM · Jul 5:35AM–9:39PM · Sep 7:07AM–7:45PM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cruiseports.org/cologne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Cologne, North Rhine-Westphalia,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log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Cologne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Kolumba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Ludwig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Japanese Garden Leverkusen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Wallraf-Richartz-Museum &amp; Fondation Corboud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Applied Arts Cologne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Cologne Central Mosque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Brühl Castle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