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Chennai, Tamil Nadu,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gateway to South India's cultural heartland — Chennai blends colonial-era forts, towering temple gopurams, and a 13-km beach boardwalk into a single action-packed shore day. Day-trippers who push 60 km south find one of the subcontinent's finest UNESCO coastlines at Mahabalipuram.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Ambedkar Dock terminal · 🕒 Typical call: 8-10 hrs · 💵 Indian Rupee (INR) · 🗣️ Tamil &amp; English · 🌡️ Best Oct–Mar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Ambedkar Dock, Royapuram — fully docked,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~4 km by taxi/Ola to central Chennai (10–15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Temple culture, UNESCO ruins, colonial history, beach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Mahabalipuram Shore Temple &amp; Five Rathas (60 km south)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₹200–350 (~$2–4 USD) — Metered taxis from the port use a base fare of ₹130 plus ₹25/km. The city center (George Town) is roughly 4 km away. Pre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Ola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Mahabalipuram UNESCO Shore Temples — </w:t>
      </w:r>
      <w:r>
        <w:rPr>
          <w:rFonts w:ascii="Arial" w:hAnsi="Arial" w:cs="Arial"/>
          <w:b w:val="0"/>
          <w:i w:val="0"/>
          <w:sz w:val="20"/>
        </w:rPr>
        <w:t>A must-do if your call is long enough.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St. George &amp; City Heritage — </w:t>
      </w:r>
      <w:r>
        <w:rPr>
          <w:rFonts w:ascii="Arial" w:hAnsi="Arial" w:cs="Arial"/>
          <w:b w:val="0"/>
          <w:i w:val="0"/>
          <w:sz w:val="20"/>
        </w:rPr>
        <w:t>India's first English fort (1644) is just 3 km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Kapaleeshwarar Temple, Mylapore — </w:t>
      </w:r>
      <w:r>
        <w:rPr>
          <w:rFonts w:ascii="Arial" w:hAnsi="Arial" w:cs="Arial"/>
          <w:b w:val="0"/>
          <w:i w:val="0"/>
          <w:sz w:val="20"/>
        </w:rPr>
        <w:t>One of Chennai's most celebrated Dravidian temples, dedicated to Lord Shiva.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Beach Stroll — </w:t>
      </w:r>
      <w:r>
        <w:rPr>
          <w:rFonts w:ascii="Arial" w:hAnsi="Arial" w:cs="Arial"/>
          <w:b w:val="0"/>
          <w:i w:val="0"/>
          <w:sz w:val="20"/>
        </w:rPr>
        <w:t>At 13 km, Marina Beach is the world's second-longest urban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DakshinaChitra Heritage Museum — </w:t>
      </w:r>
      <w:r>
        <w:rPr>
          <w:rFonts w:ascii="Arial" w:hAnsi="Arial" w:cs="Arial"/>
          <w:b w:val="0"/>
          <w:i w:val="0"/>
          <w:sz w:val="20"/>
        </w:rPr>
        <w:t>A living museum 25 km south of Chennai showcasing traditional South Indian homes, crafts, and performing arts from Tamil Nadu…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Royapuram Waterfront to Fort St. George: </w:t>
      </w:r>
      <w:r>
        <w:rPr>
          <w:rFonts w:ascii="Arial" w:hAnsi="Arial" w:cs="Arial"/>
          <w:b w:val="0"/>
          <w:i w:val="0"/>
          <w:sz w:val="20"/>
        </w:rPr>
        <w:t>3 km · Easy · 45–60 min — From the port gate, head south along the waterfront past the Kasimedu Fishing Harbour — arrive…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Mylapore Temple Neighbourhood Walk: </w:t>
      </w:r>
      <w:r>
        <w:rPr>
          <w:rFonts w:ascii="Arial" w:hAnsi="Arial" w:cs="Arial"/>
          <w:b w:val="0"/>
          <w:i w:val="0"/>
          <w:sz w:val="20"/>
        </w:rPr>
        <w:t>2 km loop · Easy · 1-1.5 hrs — Start at Kapaleeshwarar Temple, circle through the tank courtyard, then weave through Mylapore's…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5:43AM–6:27PM · Jul 5:50AM–6:39PM · Sep 5:58AM–6:09PM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cruiseports.org/chennai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Chennai, Tamil Nadu,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enna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Sri Utthara Guruvayoorappan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Arulmigu sri Ellamman Kovil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Annai Velankanni Shrine Basilica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Arulmigu Sowmya Damodara Perumal Koil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Guindy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Arulmigu Thelliyasinga Perumal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Government Museum Chennai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Karl Schmidt Memorial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