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Cadillac-sur-Garonne, Gironde,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jewel of the Garonne Valley, Cadillac-sur-Garonne pairs a magnificent 17th-century ducal château with world-class sweet wines and centuries-old bastide streets—all within steps of the riverside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quay) · 🕒 Typical call: 6-8 hrs · 💶 Euro (€) · 🗣️ French · 🍷 Wine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quay on the Garonne; vessels up to 135 m dock alongside, town is a short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quay to Château Ducal and old town gates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lovers, history buffs, leisurely bastide town strolling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Château Ducal de Cadillac and a Cadillac AOC sweet wine tasting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€8–€15 — Local taxis serve Cadillac with Gironde department rates (€8 base fare + €2.08/km). Useful for reaching nearby vineyards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 Ducal de Cadillac — </w:t>
      </w:r>
      <w:r>
        <w:rPr>
          <w:rFonts w:ascii="Arial" w:hAnsi="Arial" w:cs="Arial"/>
          <w:b w:val="0"/>
          <w:i w:val="0"/>
          <w:sz w:val="20"/>
        </w:rPr>
        <w:t>Built in the early 17th century for the Duke of Épernon, this royal monument is famous for its monumental fireplaces, painted…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Cadillac AOC Wine Tasting — </w:t>
      </w:r>
      <w:r>
        <w:rPr>
          <w:rFonts w:ascii="Arial" w:hAnsi="Arial" w:cs="Arial"/>
          <w:b w:val="0"/>
          <w:i w:val="0"/>
          <w:sz w:val="20"/>
        </w:rPr>
        <w:t>Cadillac's appellation produces luscious sweet white wines made from Sémillon and Sauvignon Blanc.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Sauternes Vineyard Tour — </w:t>
      </w:r>
      <w:r>
        <w:rPr>
          <w:rFonts w:ascii="Arial" w:hAnsi="Arial" w:cs="Arial"/>
          <w:b w:val="0"/>
          <w:i w:val="0"/>
          <w:sz w:val="20"/>
        </w:rPr>
        <w:t>Cross the Garonne to the world-famous Sauternes appellation, home of Château d'Yquem.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Château de Roquetaillade — </w:t>
      </w:r>
      <w:r>
        <w:rPr>
          <w:rFonts w:ascii="Arial" w:hAnsi="Arial" w:cs="Arial"/>
          <w:b w:val="0"/>
          <w:i w:val="0"/>
          <w:sz w:val="20"/>
        </w:rPr>
        <w:t>One of France's best-preserved medieval castles, Roquetaillade has been occupied by the same family for 700 years.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Fortified Town Walk &amp; Collegiate Church — </w:t>
      </w:r>
      <w:r>
        <w:rPr>
          <w:rFonts w:ascii="Arial" w:hAnsi="Arial" w:cs="Arial"/>
          <w:b w:val="0"/>
          <w:i w:val="0"/>
          <w:sz w:val="20"/>
        </w:rPr>
        <w:t>Wander the bastide grid to the Porte de l'Horloge, the rampart walls, and the 15th-century Collegiate Church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Bastide Town &amp; Château Loop: </w:t>
      </w:r>
      <w:r>
        <w:rPr>
          <w:rFonts w:ascii="Arial" w:hAnsi="Arial" w:cs="Arial"/>
          <w:b w:val="0"/>
          <w:i w:val="0"/>
          <w:sz w:val="20"/>
        </w:rPr>
        <w:t>~2 km | 45 min | Easy | Self-guided — From the quay, pass through the Porte de la Mer into the old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Garonne Greenway Riverside Stroll: </w:t>
      </w:r>
      <w:r>
        <w:rPr>
          <w:rFonts w:ascii="Arial" w:hAnsi="Arial" w:cs="Arial"/>
          <w:b w:val="0"/>
          <w:i w:val="0"/>
          <w:sz w:val="20"/>
        </w:rPr>
        <w:t>~3 km one-way | 1 hr | Easy | Flat path — Head south from the quay along the Voie Verte (greenway) that follows the Garonne riverside.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6:33AM–9:22PM · Jul 6:30AM–9:43PM · Sep 7:40AM–8:11PM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cruiseports.org/cadillac-sur-garonne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Cadillac-sur-Garonne, Gironde,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dillac-sur-garonn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Gallo-Roman Villa Saint-Romain Loupiac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Cadillac Ducal Castle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Huitres Fossiles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Lac aux Branches.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Basilique Notre-Dame de Verdelais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Château Lamothe de Haux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Au Fil du Ciron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Cadillac Port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