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Brandýs nad Labem-Stará Boleslav, Central Bohemia, Czech Republic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Two towns split by the Elbe northeast of Prague — one a Habsburg Renaissance retreat, the other the spot where Bohemia's patron saint met his end in 935 AD. History runs deep in every cobblestone here.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6–8 hrs · 💵 Czech Koruna (CZK) · 🗣️ Czech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mooring on the Elbe; an emerging, limited river-cruise stop with most access via Mělník or by road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min walk to Brandýs town square; Stará Boleslav a short walk across the bridge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pilgrims, Habsburg architecture, day-trippers from Prague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Basilica of St. Wenceslas in Stará Boleslav — Bohemia's oldest pilgrimage church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150–300 CZK (~€6–12) — Local taxis cover short hops within town quickly. Pre-booked transfers to Prague airport or city center are also availab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Brandýs nad Labem Castle — </w:t>
      </w:r>
      <w:r>
        <w:rPr>
          <w:rFonts w:ascii="Arial" w:hAnsi="Arial" w:cs="Arial"/>
          <w:b w:val="0"/>
          <w:i w:val="0"/>
          <w:sz w:val="20"/>
        </w:rPr>
        <w:t>This Gothic castle was transformed into a magnificent Renaissance chateau in the mid-16th century, famous for its…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Stará Boleslav Pilgrimage Quarter — </w:t>
      </w:r>
      <w:r>
        <w:rPr>
          <w:rFonts w:ascii="Arial" w:hAnsi="Arial" w:cs="Arial"/>
          <w:b w:val="0"/>
          <w:i w:val="0"/>
          <w:sz w:val="20"/>
        </w:rPr>
        <w:t>Stará Boleslav is the most important pilgrimage site in Bohemia, marking the spot where Duke Wenceslas was murdered by his…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Jewish Cemetery &amp; Synagogue — </w:t>
      </w:r>
      <w:r>
        <w:rPr>
          <w:rFonts w:ascii="Arial" w:hAnsi="Arial" w:cs="Arial"/>
          <w:b w:val="0"/>
          <w:i w:val="0"/>
          <w:sz w:val="20"/>
        </w:rPr>
        <w:t>One of the oldest Jewish cemeteries in Bohemia, with burials documented from after 1568, alongside a historic synagogue on Na…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Prague — </w:t>
      </w:r>
      <w:r>
        <w:rPr>
          <w:rFonts w:ascii="Arial" w:hAnsi="Arial" w:cs="Arial"/>
          <w:b w:val="0"/>
          <w:i w:val="0"/>
          <w:sz w:val="20"/>
        </w:rPr>
        <w:t>Some river itineraries position Brandýs as a Prague-area stop — the capital is roughly 22 km southwest.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Proboštská Lakes — </w:t>
      </w:r>
      <w:r>
        <w:rPr>
          <w:rFonts w:ascii="Arial" w:hAnsi="Arial" w:cs="Arial"/>
          <w:b w:val="0"/>
          <w:i w:val="0"/>
          <w:sz w:val="20"/>
        </w:rPr>
        <w:t>A cluster of recreational lakes on the outskirts of town, popular for swimming and windsurfing in summer and hosting open-air…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Brandýs to Stará Boleslav Pilgrimage Walk: </w:t>
      </w:r>
      <w:r>
        <w:rPr>
          <w:rFonts w:ascii="Arial" w:hAnsi="Arial" w:cs="Arial"/>
          <w:b w:val="0"/>
          <w:i w:val="0"/>
          <w:sz w:val="20"/>
        </w:rPr>
        <w:t>3.5 km · ~50 min · flat riverside path + bridge — From the river pier, follow the Elbe bank into Brandýs nad Labem and pass through Masarykovo Square…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Brandýs Castle &amp; Old Town Stroll: </w:t>
      </w:r>
      <w:r>
        <w:rPr>
          <w:rFonts w:ascii="Arial" w:hAnsi="Arial" w:cs="Arial"/>
          <w:b w:val="0"/>
          <w:i w:val="0"/>
          <w:sz w:val="20"/>
        </w:rPr>
        <w:t>1.5 km · ~25 min · flat town streets — A short loop from the bridge into the Brandýs old town, past the Renaissance castle facade and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5:14AM–8:41PM · Jul 5:08AM–9:05PM · Sep 6:37AM–7:14PM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cruiseports.org/brandys-nad-labem-stara-boleslav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Brandýs nad Labem-Stará Boleslav, Central Bohemia, Czech Republic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randys-nad-labem-stara-boleslav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Aquacentrum Letňany Lagoon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Lake Lhota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Jenštejn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castle area Ctěnice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Basilica of the Blessed Virgin Mary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Čakovice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Zámek Brandýs nad Labem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Pragovka Art District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