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Bourg-sur-Gironde, Nouvelle-Aquitaine, France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Perched on the Dordogne just above its confluence with the Garonne, Bourg-sur-Gironde packs two millennia of history into a single limestone hillside — citadel ruins, troglodyte caves, and Côtes de Bourg vineyards all within a short walk of the pontoon.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(river pontoon) · 🕒 Typical call: 6–8 hrs · 💶 Euro (€) · 🗣️ French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Quai Jean Bart pontoon, ~300 m from town center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centre: </w:t>
      </w:r>
      <w:r>
        <w:rPr>
          <w:rFonts w:ascii="Arial" w:hAnsi="Arial" w:cs="Arial"/>
          <w:b w:val="0"/>
          <w:i w:val="0"/>
          <w:sz w:val="20"/>
        </w:rPr>
        <w:t>5 min on foot from pontoon to ville basse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Medieval history, Bordeaux wine, estuary scenery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Citadel panorama and Musée des Calèches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 xml:space="preserve">€30–€70 to Saint-André-de-Cubzac (~13 km) — Local taxis are available in the Gironde area. For the short distance into Bourg center a taxi is rarely needed; useful 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Citadel &amp; Musée des Calèches — </w:t>
      </w:r>
      <w:r>
        <w:rPr>
          <w:rFonts w:ascii="Arial" w:hAnsi="Arial" w:cs="Arial"/>
          <w:b w:val="0"/>
          <w:i w:val="0"/>
          <w:sz w:val="20"/>
        </w:rPr>
        <w:t>Explore the ruined citadel on its rocky promontory above the estuary.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Estuary Cruise — Carrelets &amp; Cliffs — </w:t>
      </w:r>
      <w:r>
        <w:rPr>
          <w:rFonts w:ascii="Arial" w:hAnsi="Arial" w:cs="Arial"/>
          <w:b w:val="0"/>
          <w:i w:val="0"/>
          <w:sz w:val="20"/>
        </w:rPr>
        <w:t>Board a small local boat (e.g., Clapotine) for a guided trip onto the Dordogne and Gironde estuary.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Côtes de Bourg Wine Tasting — </w:t>
      </w:r>
      <w:r>
        <w:rPr>
          <w:rFonts w:ascii="Arial" w:hAnsi="Arial" w:cs="Arial"/>
          <w:b w:val="0"/>
          <w:i w:val="0"/>
          <w:sz w:val="20"/>
        </w:rPr>
        <w:t>Bourg is the capital of the Côtes de Bourg appellation.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Blaye Citadel Day Trip — </w:t>
      </w:r>
      <w:r>
        <w:rPr>
          <w:rFonts w:ascii="Arial" w:hAnsi="Arial" w:cs="Arial"/>
          <w:b w:val="0"/>
          <w:i w:val="0"/>
          <w:sz w:val="20"/>
        </w:rPr>
        <w:t>A 20-minute drive across the estuary (ferry from Blaye or road via Bordeaux), the Blaye Citadel is a UNESCO World Heritage Vauban…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Route de la Corniche Fleurie — </w:t>
      </w:r>
      <w:r>
        <w:rPr>
          <w:rFonts w:ascii="Arial" w:hAnsi="Arial" w:cs="Arial"/>
          <w:b w:val="0"/>
          <w:i w:val="0"/>
          <w:sz w:val="20"/>
        </w:rPr>
        <w:t>The scenic cliff road between Bourg and Villeneuve winds past troglodyte dwellings, traditional carrelets, and limestone outcrops…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Ville Basse to Citadel Loop: </w:t>
      </w:r>
      <w:r>
        <w:rPr>
          <w:rFonts w:ascii="Arial" w:hAnsi="Arial" w:cs="Arial"/>
          <w:b w:val="0"/>
          <w:i w:val="0"/>
          <w:sz w:val="20"/>
        </w:rPr>
        <w:t>2 km · 45–60 min · Easy/Moderate — From the pontoon, walk through the lower town past the covered washhouse, through Porte…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Corniche Fleurie Walk: </w:t>
      </w:r>
      <w:r>
        <w:rPr>
          <w:rFonts w:ascii="Arial" w:hAnsi="Arial" w:cs="Arial"/>
          <w:b w:val="0"/>
          <w:i w:val="0"/>
          <w:sz w:val="20"/>
        </w:rPr>
        <w:t>3 km one-way · 1 hr · Easy — Head south-west out of town along the cliff road toward Villeneuve for views of carrelets and…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11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6:33AM–9:24PM · Jul 6:30AM–9:45PM · Sep 7:41AM–8:12PM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cruiseports.org/bourg-sur-gironde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Bourg-sur-Gironde, Nouvelle-Aquitaine, France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bourg-sur-gironde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Villa Gallo Romaine de Plassac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Château Marquis de Terme Tourisme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Église catholique Saint-André-du-Nom-de-Dieu à Saint-André-de-Cubzac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Tourist Office of Blaye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