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Boulogne-sur-Mer, Hauts-de-France,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medieval ramparts crown France's largest fishing port — step off the ship and into cobbled streets, an extraordinary aquarium, and cliff-top views across the Channel to England.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(Quai de l'Europe) · 🕒 Typical call: 8-10 hrs · 💶 Euro (€) · 🗣️ French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Alongside at Quai de l'Europe; ~2 km from town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~25 min on foot; shuttle buses available from quay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seafood, family (Nausicaá), coastal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Nausicaá Sea Centre, Haute Ville ramparts, Basilique Notre-Dame dome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€7–€10 — Short taxi ride to the city center; fares start around €2.30 plus ~€1.03–€1.30/km. Taxis available at the port.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Cap Blanc-Nez &amp; Cap Gris-Nez — </w:t>
      </w:r>
      <w:r>
        <w:rPr>
          <w:rFonts w:ascii="Arial" w:hAnsi="Arial" w:cs="Arial"/>
          <w:b w:val="0"/>
          <w:i w:val="0"/>
          <w:sz w:val="20"/>
        </w:rPr>
        <w:t>Two dramatic chalk headlands on the Opal Coast with sweeping views across the English Channel — on clear days you can see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Nausicaá National Sea Centre — </w:t>
      </w:r>
      <w:r>
        <w:rPr>
          <w:rFonts w:ascii="Arial" w:hAnsi="Arial" w:cs="Arial"/>
          <w:b w:val="0"/>
          <w:i w:val="0"/>
          <w:sz w:val="20"/>
        </w:rPr>
        <w:t>One of Europe's largest aquariums, with immersive exhibits covering the open ocean, tropical reefs, and polar seas.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Haute Ville Ramparts &amp; Basilique Notre-Dame — </w:t>
      </w:r>
      <w:r>
        <w:rPr>
          <w:rFonts w:ascii="Arial" w:hAnsi="Arial" w:cs="Arial"/>
          <w:b w:val="0"/>
          <w:i w:val="0"/>
          <w:sz w:val="20"/>
        </w:rPr>
        <w:t>Walk the full circuit of 13th-century ramparts for panoramic views over the port and Channel, then step inside the Basilique with…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Fish Market &amp; Seafood Lunch — </w:t>
      </w:r>
      <w:r>
        <w:rPr>
          <w:rFonts w:ascii="Arial" w:hAnsi="Arial" w:cs="Arial"/>
          <w:b w:val="0"/>
          <w:i w:val="0"/>
          <w:sz w:val="20"/>
        </w:rPr>
        <w:t>Boulogne is France's largest fishing port.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Château-Musée &amp; Belfry — </w:t>
      </w:r>
      <w:r>
        <w:rPr>
          <w:rFonts w:ascii="Arial" w:hAnsi="Arial" w:cs="Arial"/>
          <w:b w:val="0"/>
          <w:i w:val="0"/>
          <w:sz w:val="20"/>
        </w:rPr>
        <w:t>The 13th-century castle houses eclectic collections from Egyptian antiquities to local fine art.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to Old Town Loop: </w:t>
      </w:r>
      <w:r>
        <w:rPr>
          <w:rFonts w:ascii="Arial" w:hAnsi="Arial" w:cs="Arial"/>
          <w:b w:val="0"/>
          <w:i w:val="0"/>
          <w:sz w:val="20"/>
        </w:rPr>
        <w:t>4-5 km · 1.5-2 hrs · Moderate (uphill to Haute Ville) — Walk the quays past the fish market, ascend to the Haute Ville ramparts, circle the full 1.5-km…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Beach &amp; Nausicaá Stroll: </w:t>
      </w:r>
      <w:r>
        <w:rPr>
          <w:rFonts w:ascii="Arial" w:hAnsi="Arial" w:cs="Arial"/>
          <w:b w:val="0"/>
          <w:i w:val="0"/>
          <w:sz w:val="20"/>
        </w:rPr>
        <w:t>2 km · 45 min · Easy (flat) — Head south along the promenade from the port to Boulogne's main sandy beach, passing Nausicaá on…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6:04AM–9:35PM · Jul 5:58AM–10:00PM · Sep 7:29AM–8:06PM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cruiseports.org/boulogne-sur-mer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Boulogne-sur-Mer, Hauts-de-France,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oulogne-sur-me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Boulogne-sur-Mer Castle-Museum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École-Musée de Boulogne-sur-Mer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the Atlantic Wall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House of Beurière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Éphémère Garden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Casa San Martín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Crypt of Our Lady Basilica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