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Bonn, North Rhine-Westphalia,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Germany's former capital along the Rhine delivers Beethoven's birthplace, a walkable old town, and the rolling Siebengebirge hills — all within easy reach of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Brassertufer quay · 🕒 Typical call: 8-10 hrs · 💵 Currency: Euro (€) · 🗣️ Language: German · 🎵 Beethoven's birthplace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Riverside quay at Brassertufer — 10-15 min walk to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along the Rhine promenade to Münsterplatz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classical music, Rhine scenery, museum lovers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Beethoven-Haus birthplace museum and the Bonn Minster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€3.60 base + ~€2.10/km — Taxis use a metered fare; a 5 km ride runs roughly €13. Given the dock's central location, most city-center rides will 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Beethoven-Haus Museum — </w:t>
      </w:r>
      <w:r>
        <w:rPr>
          <w:rFonts w:ascii="Arial" w:hAnsi="Arial" w:cs="Arial"/>
          <w:b w:val="0"/>
          <w:i w:val="0"/>
          <w:sz w:val="20"/>
        </w:rPr>
        <w:t>Tour the house where Ludwig van Beethoven was born in 1770.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Bonn Old Town &amp; Minster Walk — </w:t>
      </w:r>
      <w:r>
        <w:rPr>
          <w:rFonts w:ascii="Arial" w:hAnsi="Arial" w:cs="Arial"/>
          <w:b w:val="0"/>
          <w:i w:val="0"/>
          <w:sz w:val="20"/>
        </w:rPr>
        <w:t>Stroll through the Altstadt to the Romanesque Bonn Minster (Münsterbasilika), the Rococo Old Town Hall on Marktplatz,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Königswinter &amp; Drachenfels Castle — </w:t>
      </w:r>
      <w:r>
        <w:rPr>
          <w:rFonts w:ascii="Arial" w:hAnsi="Arial" w:cs="Arial"/>
          <w:b w:val="0"/>
          <w:i w:val="0"/>
          <w:sz w:val="20"/>
        </w:rPr>
        <w:t>Cruise downstream to Königswinter and ride the historic Drachenfels Zahnradbahn rack railway to the hilltop castle ruins…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Mile — Haus der Geschichte — </w:t>
      </w:r>
      <w:r>
        <w:rPr>
          <w:rFonts w:ascii="Arial" w:hAnsi="Arial" w:cs="Arial"/>
          <w:b w:val="0"/>
          <w:i w:val="0"/>
          <w:sz w:val="20"/>
        </w:rPr>
        <w:t>Germany's House of History of the Federal Republic documents post-WWII German life through to reunification with engaging…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Rhine Panorama Cruise to Siebengebirge — </w:t>
      </w:r>
      <w:r>
        <w:rPr>
          <w:rFonts w:ascii="Arial" w:hAnsi="Arial" w:cs="Arial"/>
          <w:b w:val="0"/>
          <w:i w:val="0"/>
          <w:sz w:val="20"/>
        </w:rPr>
        <w:t>Take a scenic river cruise south along the Rhine to enjoy views of the Seven Mountains (Siebengebirge), the wooded hills that…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Heart Walk: </w:t>
      </w:r>
      <w:r>
        <w:rPr>
          <w:rFonts w:ascii="Arial" w:hAnsi="Arial" w:cs="Arial"/>
          <w:b w:val="0"/>
          <w:i w:val="0"/>
          <w:sz w:val="20"/>
        </w:rPr>
        <w:t>2.5 km · 45 min · Easy — From the Brassertufer quay, follow the Rhine promenade north to Münsterplatz, visit Bonn Minster…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Mile Stroll: </w:t>
      </w:r>
      <w:r>
        <w:rPr>
          <w:rFonts w:ascii="Arial" w:hAnsi="Arial" w:cs="Arial"/>
          <w:b w:val="0"/>
          <w:i w:val="0"/>
          <w:sz w:val="20"/>
        </w:rPr>
        <w:t>3 km one way · 1 hr · Easy — From Münsterplatz head south along the former government district (Bundesviertel) past the Langer…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5:43AM–9:13PM · Jul 5:36AM–9:38PM · Sep 7:07AM–7:45PM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cruiseports.org/bonn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Bonn, North Rhine-Westphalia,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on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Burg Odenhausen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Beethoven-Haus Bonn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 Drachenburg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Art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German Museum Bonn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StadtMuseum Bonn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House of the History of the Federal Republic of Germany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Koenig Bonn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