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Belgrade, Serbia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Sava meets the Danube, Belgrade rises on a cliff crowned by a medieval fortress — a capital that has been rebuilt more than any other city on earth and wears every scar proudly.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(Sava River pier) · 🕒 Typical call: 8-10 hrs · 💵 Serbian Dinar (RSD) · 🗣️ Serbian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on Sava River, near Beton Hala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~25-30 min uphill to Knez Mihailova St; taxi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Orthodox architecture, Balkan food &amp; nightlife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Kalemegdan Fortress at sunset over the two rivers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€5–8 — Metered taxis run about 600–800 RSD (€5–8) to most city center destinations. Use city-regulated cabs with the Belgrade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Kalemegdan Fortress &amp; Old Belgrade Walk — </w:t>
      </w:r>
      <w:r>
        <w:rPr>
          <w:rFonts w:ascii="Arial" w:hAnsi="Arial" w:cs="Arial"/>
          <w:b w:val="0"/>
          <w:i w:val="0"/>
          <w:sz w:val="20"/>
        </w:rPr>
        <w:t>Belgrade Fortress sits on a cliff at the confluence of the Sava and Danube — 2,000 years of layered history in one hilltop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Highlights &amp; Nikola Tesla Museum — </w:t>
      </w:r>
      <w:r>
        <w:rPr>
          <w:rFonts w:ascii="Arial" w:hAnsi="Arial" w:cs="Arial"/>
          <w:b w:val="0"/>
          <w:i w:val="0"/>
          <w:sz w:val="20"/>
        </w:rPr>
        <w:t>A guided loop taking in Republic Square, Knez Mihailova Street, the Church of Saint Sava (one of the world's largest Orthodox…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Novi Sad &amp; Petrovaradin Fortress Day Trip — </w:t>
      </w:r>
      <w:r>
        <w:rPr>
          <w:rFonts w:ascii="Arial" w:hAnsi="Arial" w:cs="Arial"/>
          <w:b w:val="0"/>
          <w:i w:val="0"/>
          <w:sz w:val="20"/>
        </w:rPr>
        <w:t>Ninety kilometres north, Novi Sad's baroque old town and the dramatic Petrovaradin Fortress — nicknamed 'Gibraltar on the Danube'…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 Gate Gorge &amp; Golubac Fortress — </w:t>
      </w:r>
      <w:r>
        <w:rPr>
          <w:rFonts w:ascii="Arial" w:hAnsi="Arial" w:cs="Arial"/>
          <w:b w:val="0"/>
          <w:i w:val="0"/>
          <w:sz w:val="20"/>
        </w:rPr>
        <w:t>Drive east along the Danube to the dramatic Iron Gate canyon.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Skadarlija Bohemian Quarter &amp; Serbian Food — </w:t>
      </w:r>
      <w:r>
        <w:rPr>
          <w:rFonts w:ascii="Arial" w:hAnsi="Arial" w:cs="Arial"/>
          <w:b w:val="0"/>
          <w:i w:val="0"/>
          <w:sz w:val="20"/>
        </w:rPr>
        <w:t>Belgrade's cobblestoned Skadarlija district is lined with traditional kafanas (taverns) serving ćevapi, burek, and local wines.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Sava Quay to Kalemegdan Fortress: </w:t>
      </w:r>
      <w:r>
        <w:rPr>
          <w:rFonts w:ascii="Arial" w:hAnsi="Arial" w:cs="Arial"/>
          <w:b w:val="0"/>
          <w:i w:val="0"/>
          <w:sz w:val="20"/>
        </w:rPr>
        <w:t>2.5 km · 30-35 min · Moderate (uphill) — From the pier, walk north along the Sava embankment past Beton Hala's cafes, then climb…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Knez Mihailova Street to Skadarlija: </w:t>
      </w:r>
      <w:r>
        <w:rPr>
          <w:rFonts w:ascii="Arial" w:hAnsi="Arial" w:cs="Arial"/>
          <w:b w:val="0"/>
          <w:i w:val="0"/>
          <w:sz w:val="20"/>
        </w:rPr>
        <w:t>1.8 km · 20-25 min · Easy — Stroll Belgrade's main pedestrian boulevard from Republic Square past boutiques, galleries,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5:09AM–7:59PM · Jul 5:06AM–8:20PM · Sep 6:17AM–6:48PM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cruiseports.org/belgrade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Belgrade, Serbia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gra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the Unknown Hero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Mihailo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Zepter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Nikola Tesla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Republika Srpska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Sava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Alexandar Nevsky Serbian Orthodox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