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Belém, Pará,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world's greatest rainforest, Belém blends Amazonian energy with Portuguese colonial grandeur — from the sprawling Ver-o-Peso waterfront market to stilt-house river islands just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(Terminal de Outeiro or city pier) · 🕒 Typical call: 8-10 hrs · 💵 Brazilian Real (BRL)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dock at the new Terminal de Outeiro (2025) or the city-centre pier on Guajará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City-pier berth is walkable to Ver-o-Peso (~5 min); Outeiro (on Caratateua Island) requires a shuttle or taxi (~27 km / ~40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Amazon river life, colonial history, exotic market food,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Ver-o-Peso market at dawn — the freshest açaí and fish in the Amazon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R$30–45 (~USD 6–9) — Metered taxis available outside the port. Base fare R$5 + R$3.25/km. A 5–8 km ride to the center runs roughly R$30–45.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Amazon River Boat Tour — </w:t>
      </w:r>
      <w:r>
        <w:rPr>
          <w:rFonts w:ascii="Arial" w:hAnsi="Arial" w:cs="Arial"/>
          <w:b w:val="0"/>
          <w:i w:val="0"/>
          <w:sz w:val="20"/>
        </w:rPr>
        <w:t>Cruise the furos (natural channels) and igarapés around Belém, visiting Combu Island where locals harvest açaí from stilt 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Ver-o-Peso Market Deep Dive — </w:t>
      </w:r>
      <w:r>
        <w:rPr>
          <w:rFonts w:ascii="Arial" w:hAnsi="Arial" w:cs="Arial"/>
          <w:b w:val="0"/>
          <w:i w:val="0"/>
          <w:sz w:val="20"/>
        </w:rPr>
        <w:t>The largest open-air market in Latin America (commerce on this site dates to 1625; the iron market hall was built in 1901)…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Forte do Presépio &amp; Complexo Feliz Lusitânia — </w:t>
      </w:r>
      <w:r>
        <w:rPr>
          <w:rFonts w:ascii="Arial" w:hAnsi="Arial" w:cs="Arial"/>
          <w:b w:val="0"/>
          <w:i w:val="0"/>
          <w:sz w:val="20"/>
        </w:rPr>
        <w:t>Founded in 1616, this Portuguese fort launched the colonisation of the Amazon.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Basílica de Nossa Senhora de Nazaré — </w:t>
      </w:r>
      <w:r>
        <w:rPr>
          <w:rFonts w:ascii="Arial" w:hAnsi="Arial" w:cs="Arial"/>
          <w:b w:val="0"/>
          <w:i w:val="0"/>
          <w:sz w:val="20"/>
        </w:rPr>
        <w:t>This rubber-boom masterpiece (begun 1909) is modelled on the Basilica of St Paul Outside the Walls in Rome — Carrara marble, gold…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Mangal das Garças Ecological Park — </w:t>
      </w:r>
      <w:r>
        <w:rPr>
          <w:rFonts w:ascii="Arial" w:hAnsi="Arial" w:cs="Arial"/>
          <w:b w:val="0"/>
          <w:i w:val="0"/>
          <w:sz w:val="20"/>
        </w:rPr>
        <w:t>Beautifully landscaped riverside park with walk-through aviaries, a butterfly house, and a lookout tower over the Guamá River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Heritage Walk: </w:t>
      </w:r>
      <w:r>
        <w:rPr>
          <w:rFonts w:ascii="Arial" w:hAnsi="Arial" w:cs="Arial"/>
          <w:b w:val="0"/>
          <w:i w:val="0"/>
          <w:sz w:val="20"/>
        </w:rPr>
        <w:t>2-3 km · ~1.5 hrs · Easy — Start at Ver-o-Peso market at the water's edge, walk south along the bay to Forte do Presépio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Mangal das Garças &amp; Guamá Riverfront: </w:t>
      </w:r>
      <w:r>
        <w:rPr>
          <w:rFonts w:ascii="Arial" w:hAnsi="Arial" w:cs="Arial"/>
          <w:b w:val="0"/>
          <w:i w:val="0"/>
          <w:sz w:val="20"/>
        </w:rPr>
        <w:t>1.5 km · ~1 hr · Easy — Walk from Estação das Docas south along the Guamá riverbank to Mangal das Garças ecological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6:09AM–6:11PM · Jul 6:18AM–6:21PM · Sep 6:06AM–6:11PM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cruiseports.org/belem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Belém, Pará,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le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Mangal das Garças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Corveta-Museu Solimões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Sanctuary of Our Lady of Nazareth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Presépio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Image and Sound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Clock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Instituto Histórico e Geográfico do Pará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